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0266" w14:textId="77777777" w:rsidR="00F51F87" w:rsidRDefault="00791762" w:rsidP="00F51F87">
      <w:pPr>
        <w:spacing w:before="120"/>
        <w:jc w:val="center"/>
        <w:rPr>
          <w:rFonts w:cstheme="minorHAnsi"/>
          <w:sz w:val="28"/>
          <w:szCs w:val="28"/>
          <w:u w:val="single"/>
        </w:rPr>
      </w:pPr>
      <w:r w:rsidRPr="0060275F">
        <w:rPr>
          <w:noProof/>
          <w:sz w:val="18"/>
          <w:szCs w:val="18"/>
        </w:rPr>
        <w:drawing>
          <wp:anchor distT="0" distB="0" distL="114300" distR="114300" simplePos="0" relativeHeight="251658259" behindDoc="0" locked="0" layoutInCell="1" allowOverlap="1" wp14:anchorId="0006429A" wp14:editId="0B35CA7E">
            <wp:simplePos x="0" y="0"/>
            <wp:positionH relativeFrom="page">
              <wp:posOffset>3066415</wp:posOffset>
            </wp:positionH>
            <wp:positionV relativeFrom="paragraph">
              <wp:posOffset>-459740</wp:posOffset>
            </wp:positionV>
            <wp:extent cx="1659651" cy="628650"/>
            <wp:effectExtent l="0" t="0" r="0" b="0"/>
            <wp:wrapNone/>
            <wp:docPr id="8" name="Picture 8" descr="VTrans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ransLogo(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651" cy="628650"/>
                    </a:xfrm>
                    <a:prstGeom prst="rect">
                      <a:avLst/>
                    </a:prstGeom>
                  </pic:spPr>
                </pic:pic>
              </a:graphicData>
            </a:graphic>
            <wp14:sizeRelH relativeFrom="page">
              <wp14:pctWidth>0</wp14:pctWidth>
            </wp14:sizeRelH>
            <wp14:sizeRelV relativeFrom="page">
              <wp14:pctHeight>0</wp14:pctHeight>
            </wp14:sizeRelV>
          </wp:anchor>
        </w:drawing>
      </w:r>
    </w:p>
    <w:p w14:paraId="28282A73" w14:textId="77777777" w:rsidR="00642E67" w:rsidRPr="003077CD" w:rsidRDefault="00F66D77" w:rsidP="00642E67">
      <w:pPr>
        <w:spacing w:after="0" w:line="0" w:lineRule="atLeast"/>
        <w:jc w:val="center"/>
        <w:rPr>
          <w:rFonts w:cstheme="minorHAnsi"/>
          <w:b/>
          <w:bCs/>
          <w:sz w:val="26"/>
          <w:szCs w:val="26"/>
        </w:rPr>
      </w:pPr>
      <w:proofErr w:type="spellStart"/>
      <w:r w:rsidRPr="003077CD">
        <w:rPr>
          <w:rFonts w:cstheme="minorHAnsi"/>
          <w:b/>
          <w:bCs/>
          <w:sz w:val="26"/>
          <w:szCs w:val="26"/>
        </w:rPr>
        <w:t>VTrans</w:t>
      </w:r>
      <w:proofErr w:type="spellEnd"/>
      <w:r w:rsidRPr="003077CD">
        <w:rPr>
          <w:rFonts w:cstheme="minorHAnsi"/>
          <w:b/>
          <w:bCs/>
          <w:sz w:val="26"/>
          <w:szCs w:val="26"/>
        </w:rPr>
        <w:t xml:space="preserve"> </w:t>
      </w:r>
      <w:r w:rsidR="00FE3D9A" w:rsidRPr="003077CD">
        <w:rPr>
          <w:rFonts w:cstheme="minorHAnsi"/>
          <w:b/>
          <w:bCs/>
          <w:sz w:val="26"/>
          <w:szCs w:val="26"/>
        </w:rPr>
        <w:t>Fall 20</w:t>
      </w:r>
      <w:r w:rsidR="00122E7A" w:rsidRPr="003077CD">
        <w:rPr>
          <w:rFonts w:cstheme="minorHAnsi"/>
          <w:b/>
          <w:bCs/>
          <w:sz w:val="26"/>
          <w:szCs w:val="26"/>
        </w:rPr>
        <w:t>2</w:t>
      </w:r>
      <w:r w:rsidR="00852A86" w:rsidRPr="003077CD">
        <w:rPr>
          <w:rFonts w:cstheme="minorHAnsi"/>
          <w:b/>
          <w:bCs/>
          <w:sz w:val="26"/>
          <w:szCs w:val="26"/>
        </w:rPr>
        <w:t>3</w:t>
      </w:r>
      <w:r w:rsidR="00255D07" w:rsidRPr="003077CD">
        <w:rPr>
          <w:rFonts w:cstheme="minorHAnsi"/>
          <w:b/>
          <w:bCs/>
          <w:sz w:val="26"/>
          <w:szCs w:val="26"/>
        </w:rPr>
        <w:t xml:space="preserve"> </w:t>
      </w:r>
      <w:r w:rsidR="009021F8" w:rsidRPr="003077CD">
        <w:rPr>
          <w:rFonts w:cstheme="minorHAnsi"/>
          <w:b/>
          <w:bCs/>
          <w:sz w:val="26"/>
          <w:szCs w:val="26"/>
        </w:rPr>
        <w:t>Transportation Alternatives</w:t>
      </w:r>
      <w:r w:rsidR="002D1E90" w:rsidRPr="003077CD">
        <w:rPr>
          <w:rFonts w:cstheme="minorHAnsi"/>
          <w:b/>
          <w:bCs/>
          <w:sz w:val="26"/>
          <w:szCs w:val="26"/>
        </w:rPr>
        <w:t xml:space="preserve"> </w:t>
      </w:r>
      <w:r w:rsidR="009553E7" w:rsidRPr="003077CD">
        <w:rPr>
          <w:rFonts w:cstheme="minorHAnsi"/>
          <w:b/>
          <w:bCs/>
          <w:sz w:val="26"/>
          <w:szCs w:val="26"/>
        </w:rPr>
        <w:t xml:space="preserve">(TAP) </w:t>
      </w:r>
    </w:p>
    <w:p w14:paraId="6F6DA912" w14:textId="77777777" w:rsidR="00642E67" w:rsidRPr="003077CD" w:rsidRDefault="00EA70C9" w:rsidP="00642E67">
      <w:pPr>
        <w:spacing w:after="0" w:line="0" w:lineRule="atLeast"/>
        <w:jc w:val="center"/>
        <w:rPr>
          <w:rFonts w:cstheme="minorHAnsi"/>
          <w:b/>
          <w:bCs/>
          <w:sz w:val="26"/>
          <w:szCs w:val="26"/>
        </w:rPr>
      </w:pPr>
      <w:r w:rsidRPr="003077CD">
        <w:rPr>
          <w:rFonts w:cstheme="minorHAnsi"/>
          <w:b/>
          <w:bCs/>
          <w:sz w:val="26"/>
          <w:szCs w:val="26"/>
        </w:rPr>
        <w:t xml:space="preserve">and </w:t>
      </w:r>
    </w:p>
    <w:p w14:paraId="055AA627" w14:textId="3496E89C" w:rsidR="00233A57" w:rsidRPr="003077CD" w:rsidRDefault="005C04A8" w:rsidP="00642E67">
      <w:pPr>
        <w:spacing w:after="0" w:line="0" w:lineRule="atLeast"/>
        <w:jc w:val="center"/>
        <w:rPr>
          <w:rFonts w:cstheme="minorHAnsi"/>
          <w:b/>
          <w:bCs/>
          <w:sz w:val="26"/>
          <w:szCs w:val="26"/>
        </w:rPr>
      </w:pPr>
      <w:r w:rsidRPr="003077CD">
        <w:rPr>
          <w:rFonts w:cstheme="minorHAnsi"/>
          <w:b/>
          <w:bCs/>
          <w:color w:val="1B1B1B"/>
          <w:sz w:val="26"/>
          <w:szCs w:val="26"/>
        </w:rPr>
        <w:t xml:space="preserve">Municipal Highway and Stormwater Mitigation Program Grant </w:t>
      </w:r>
      <w:r w:rsidR="009553E7" w:rsidRPr="003077CD">
        <w:rPr>
          <w:rFonts w:cstheme="minorHAnsi"/>
          <w:b/>
          <w:bCs/>
          <w:color w:val="1B1B1B"/>
          <w:sz w:val="26"/>
          <w:szCs w:val="26"/>
        </w:rPr>
        <w:t>(</w:t>
      </w:r>
      <w:r w:rsidR="00EE44C9">
        <w:rPr>
          <w:rFonts w:cstheme="minorHAnsi"/>
          <w:b/>
          <w:bCs/>
          <w:color w:val="1B1B1B"/>
          <w:sz w:val="26"/>
          <w:szCs w:val="26"/>
        </w:rPr>
        <w:t>MHSMP</w:t>
      </w:r>
      <w:r w:rsidR="009553E7" w:rsidRPr="003077CD">
        <w:rPr>
          <w:rFonts w:cstheme="minorHAnsi"/>
          <w:b/>
          <w:bCs/>
          <w:color w:val="1B1B1B"/>
          <w:sz w:val="26"/>
          <w:szCs w:val="26"/>
        </w:rPr>
        <w:t>)</w:t>
      </w:r>
    </w:p>
    <w:p w14:paraId="718F9414" w14:textId="3C6903F6" w:rsidR="005D4180" w:rsidRDefault="005D4180" w:rsidP="003077CD">
      <w:pPr>
        <w:spacing w:before="80" w:after="0" w:line="0" w:lineRule="atLeast"/>
        <w:jc w:val="center"/>
        <w:rPr>
          <w:rFonts w:cstheme="minorHAnsi"/>
          <w:b/>
          <w:bCs/>
          <w:i/>
          <w:iCs/>
          <w:sz w:val="26"/>
          <w:szCs w:val="26"/>
          <w:u w:val="single"/>
        </w:rPr>
      </w:pPr>
      <w:r w:rsidRPr="003077CD">
        <w:rPr>
          <w:rFonts w:cstheme="minorHAnsi"/>
          <w:b/>
          <w:bCs/>
          <w:i/>
          <w:iCs/>
          <w:sz w:val="26"/>
          <w:szCs w:val="26"/>
          <w:u w:val="single"/>
        </w:rPr>
        <w:t>Combined Application</w:t>
      </w:r>
    </w:p>
    <w:p w14:paraId="06AB186B" w14:textId="77777777" w:rsidR="003077CD" w:rsidRPr="003077CD" w:rsidRDefault="003077CD" w:rsidP="003077CD">
      <w:pPr>
        <w:spacing w:before="80" w:after="0" w:line="0" w:lineRule="atLeast"/>
        <w:jc w:val="center"/>
        <w:rPr>
          <w:b/>
          <w:bCs/>
          <w:i/>
          <w:iCs/>
          <w:sz w:val="20"/>
          <w:szCs w:val="20"/>
          <w:u w:val="single"/>
        </w:rPr>
      </w:pPr>
    </w:p>
    <w:p w14:paraId="3AAE4B01" w14:textId="77777777" w:rsidR="00382656" w:rsidRPr="00D37695" w:rsidRDefault="00382656" w:rsidP="00642E67">
      <w:pPr>
        <w:spacing w:after="0" w:line="0" w:lineRule="atLeast"/>
        <w:jc w:val="center"/>
        <w:rPr>
          <w:bCs/>
          <w:color w:val="FF0000"/>
          <w:sz w:val="12"/>
          <w:szCs w:val="12"/>
          <w:u w:val="single"/>
        </w:rPr>
      </w:pPr>
    </w:p>
    <w:p w14:paraId="475CCE72" w14:textId="059830C9" w:rsidR="00D37695" w:rsidRDefault="009021F8" w:rsidP="006A6568">
      <w:pPr>
        <w:spacing w:after="0"/>
        <w:rPr>
          <w:rStyle w:val="Hyperlink"/>
          <w:rFonts w:eastAsia="Calibri"/>
        </w:rPr>
      </w:pPr>
      <w:r w:rsidRPr="006972BB">
        <w:rPr>
          <w:rFonts w:cstheme="minorHAnsi"/>
        </w:rPr>
        <w:t>Thoroughly read the</w:t>
      </w:r>
      <w:r w:rsidR="007B62FD">
        <w:rPr>
          <w:rFonts w:cstheme="minorHAnsi"/>
        </w:rPr>
        <w:t xml:space="preserve"> TAP and M</w:t>
      </w:r>
      <w:r w:rsidR="00EE44C9">
        <w:rPr>
          <w:rFonts w:cstheme="minorHAnsi"/>
        </w:rPr>
        <w:t>HSMP</w:t>
      </w:r>
      <w:r w:rsidR="006B1A90">
        <w:rPr>
          <w:rFonts w:cstheme="minorHAnsi"/>
        </w:rPr>
        <w:t xml:space="preserve"> application guidebooks</w:t>
      </w:r>
      <w:r w:rsidR="007B62FD">
        <w:rPr>
          <w:rFonts w:cstheme="minorHAnsi"/>
        </w:rPr>
        <w:t xml:space="preserve"> </w:t>
      </w:r>
      <w:r w:rsidRPr="006972BB">
        <w:rPr>
          <w:rFonts w:cstheme="minorHAnsi"/>
        </w:rPr>
        <w:t xml:space="preserve">before you begin your application. It includes important program information and step-by-step instructions. Pay particular attention to the </w:t>
      </w:r>
      <w:r w:rsidR="006972BB">
        <w:rPr>
          <w:rFonts w:cstheme="minorHAnsi"/>
        </w:rPr>
        <w:t>a</w:t>
      </w:r>
      <w:r w:rsidRPr="006972BB">
        <w:rPr>
          <w:rFonts w:cstheme="minorHAnsi"/>
        </w:rPr>
        <w:t xml:space="preserve">pplication </w:t>
      </w:r>
      <w:r w:rsidR="006972BB">
        <w:rPr>
          <w:rFonts w:cstheme="minorHAnsi"/>
        </w:rPr>
        <w:t>p</w:t>
      </w:r>
      <w:r w:rsidRPr="006972BB">
        <w:rPr>
          <w:rFonts w:cstheme="minorHAnsi"/>
        </w:rPr>
        <w:t xml:space="preserve">rocess </w:t>
      </w:r>
      <w:r w:rsidR="006972BB">
        <w:rPr>
          <w:rFonts w:cstheme="minorHAnsi"/>
        </w:rPr>
        <w:t>r</w:t>
      </w:r>
      <w:r w:rsidRPr="006972BB">
        <w:rPr>
          <w:rFonts w:cstheme="minorHAnsi"/>
        </w:rPr>
        <w:t>equirements.</w:t>
      </w:r>
      <w:r w:rsidR="00EF4B91" w:rsidRPr="006972BB">
        <w:rPr>
          <w:rFonts w:cstheme="minorHAnsi"/>
        </w:rPr>
        <w:t xml:space="preserve">  </w:t>
      </w:r>
      <w:r w:rsidR="00D437E9" w:rsidRPr="006972BB">
        <w:rPr>
          <w:rFonts w:eastAsia="Calibri" w:cstheme="minorHAnsi"/>
          <w:b/>
        </w:rPr>
        <w:t>Ap</w:t>
      </w:r>
      <w:r w:rsidR="00601C85" w:rsidRPr="006972BB">
        <w:rPr>
          <w:rFonts w:eastAsia="Calibri" w:cstheme="minorHAnsi"/>
          <w:b/>
        </w:rPr>
        <w:t xml:space="preserve">plications are due </w:t>
      </w:r>
      <w:r w:rsidR="007B62FD">
        <w:rPr>
          <w:rFonts w:eastAsia="Calibri" w:cstheme="minorHAnsi"/>
          <w:b/>
        </w:rPr>
        <w:t>by</w:t>
      </w:r>
      <w:r w:rsidR="00601C85" w:rsidRPr="006972BB">
        <w:rPr>
          <w:rFonts w:eastAsia="Calibri" w:cstheme="minorHAnsi"/>
          <w:b/>
        </w:rPr>
        <w:t xml:space="preserve"> e-mail</w:t>
      </w:r>
      <w:r w:rsidR="00D437E9" w:rsidRPr="006972BB">
        <w:rPr>
          <w:rFonts w:eastAsia="Calibri" w:cstheme="minorHAnsi"/>
          <w:b/>
        </w:rPr>
        <w:t xml:space="preserve"> by</w:t>
      </w:r>
      <w:r w:rsidR="00382656">
        <w:rPr>
          <w:rFonts w:eastAsia="Calibri" w:cstheme="minorHAnsi"/>
          <w:b/>
        </w:rPr>
        <w:t xml:space="preserve"> </w:t>
      </w:r>
      <w:r w:rsidR="0021148D">
        <w:rPr>
          <w:rFonts w:eastAsia="Calibri" w:cstheme="minorHAnsi"/>
          <w:b/>
        </w:rPr>
        <w:t xml:space="preserve">December </w:t>
      </w:r>
      <w:r w:rsidR="005C04A8">
        <w:rPr>
          <w:rFonts w:eastAsia="Calibri" w:cstheme="minorHAnsi"/>
          <w:b/>
        </w:rPr>
        <w:t>8</w:t>
      </w:r>
      <w:r w:rsidR="00EB1DB6" w:rsidRPr="006972BB">
        <w:rPr>
          <w:rFonts w:eastAsia="Calibri" w:cstheme="minorHAnsi"/>
          <w:b/>
        </w:rPr>
        <w:t>, 20</w:t>
      </w:r>
      <w:r w:rsidR="00122E7A">
        <w:rPr>
          <w:rFonts w:eastAsia="Calibri" w:cstheme="minorHAnsi"/>
          <w:b/>
        </w:rPr>
        <w:t>2</w:t>
      </w:r>
      <w:r w:rsidR="005C04A8">
        <w:rPr>
          <w:rFonts w:eastAsia="Calibri" w:cstheme="minorHAnsi"/>
          <w:b/>
        </w:rPr>
        <w:t>3</w:t>
      </w:r>
      <w:r w:rsidR="00D437E9" w:rsidRPr="006972BB">
        <w:rPr>
          <w:rFonts w:eastAsia="Calibri" w:cstheme="minorHAnsi"/>
          <w:b/>
        </w:rPr>
        <w:t xml:space="preserve">. </w:t>
      </w:r>
      <w:r w:rsidR="00EF4B91" w:rsidRPr="006972BB">
        <w:rPr>
          <w:rFonts w:eastAsia="Calibri" w:cstheme="minorHAnsi"/>
          <w:b/>
        </w:rPr>
        <w:t xml:space="preserve"> </w:t>
      </w:r>
      <w:r w:rsidR="00601C85" w:rsidRPr="06459AE9">
        <w:rPr>
          <w:rFonts w:eastAsia="Calibri"/>
        </w:rPr>
        <w:t>Please e-mail</w:t>
      </w:r>
      <w:r w:rsidR="00EF4B91" w:rsidRPr="06459AE9">
        <w:rPr>
          <w:rFonts w:eastAsia="Calibri"/>
        </w:rPr>
        <w:t xml:space="preserve"> the completed application</w:t>
      </w:r>
      <w:r w:rsidR="00601C85" w:rsidRPr="06459AE9">
        <w:rPr>
          <w:rFonts w:eastAsia="Calibri"/>
        </w:rPr>
        <w:t xml:space="preserve"> </w:t>
      </w:r>
      <w:r w:rsidRPr="06459AE9">
        <w:rPr>
          <w:rFonts w:eastAsia="Calibri"/>
        </w:rPr>
        <w:t xml:space="preserve">to: </w:t>
      </w:r>
      <w:hyperlink r:id="rId13" w:history="1">
        <w:r w:rsidR="00D77E6D" w:rsidRPr="00CB0205">
          <w:rPr>
            <w:rStyle w:val="Hyperlink"/>
            <w:rFonts w:eastAsia="Calibri"/>
          </w:rPr>
          <w:t>Ross.gouin@vermont.gov</w:t>
        </w:r>
      </w:hyperlink>
      <w:r w:rsidR="00D77E6D">
        <w:rPr>
          <w:rFonts w:eastAsia="Calibri"/>
        </w:rPr>
        <w:t xml:space="preserve"> and </w:t>
      </w:r>
      <w:hyperlink r:id="rId14">
        <w:r w:rsidR="007732B4" w:rsidRPr="06459AE9">
          <w:rPr>
            <w:rStyle w:val="Hyperlink"/>
            <w:rFonts w:eastAsia="Calibri"/>
          </w:rPr>
          <w:t>Scott.robertson@vermont.gov</w:t>
        </w:r>
      </w:hyperlink>
      <w:r w:rsidR="006A6568">
        <w:rPr>
          <w:rStyle w:val="Hyperlink"/>
          <w:rFonts w:eastAsia="Calibri"/>
        </w:rPr>
        <w:t>.</w:t>
      </w:r>
    </w:p>
    <w:p w14:paraId="2313CF6B" w14:textId="77777777" w:rsidR="006A6568" w:rsidRDefault="006A6568" w:rsidP="006A6568">
      <w:pPr>
        <w:spacing w:after="0"/>
        <w:rPr>
          <w:rStyle w:val="Hyperlink"/>
          <w:rFonts w:eastAsia="Calibri"/>
        </w:rPr>
      </w:pPr>
    </w:p>
    <w:p w14:paraId="6D2B0031" w14:textId="0B749590" w:rsidR="006A6568" w:rsidRPr="006A6568" w:rsidRDefault="006A6568" w:rsidP="006A6568">
      <w:pPr>
        <w:spacing w:after="0"/>
        <w:rPr>
          <w:b/>
          <w:i/>
          <w:sz w:val="12"/>
          <w:szCs w:val="12"/>
        </w:rPr>
        <w:sectPr w:rsidR="006A6568" w:rsidRPr="006A6568" w:rsidSect="000C7507">
          <w:footerReference w:type="default" r:id="rId15"/>
          <w:pgSz w:w="12240" w:h="15840" w:code="1"/>
          <w:pgMar w:top="1152" w:right="1440" w:bottom="1152" w:left="1354" w:header="720" w:footer="720" w:gutter="0"/>
          <w:cols w:space="720"/>
          <w:docGrid w:linePitch="360"/>
        </w:sectPr>
      </w:pPr>
    </w:p>
    <w:p w14:paraId="25B34220" w14:textId="7E73AC01" w:rsidR="00EA20F1" w:rsidRDefault="00AA4758" w:rsidP="00EA20F1">
      <w:pPr>
        <w:spacing w:after="0" w:line="240" w:lineRule="auto"/>
      </w:pPr>
      <w:r>
        <w:t xml:space="preserve"> </w:t>
      </w:r>
      <w:sdt>
        <w:sdtPr>
          <w:id w:val="-896043997"/>
          <w:placeholder>
            <w:docPart w:val="DefaultPlaceholder_1082065158"/>
          </w:placeholder>
        </w:sdtPr>
        <w:sdtEndPr/>
        <w:sdtContent>
          <w:r w:rsidR="00D77FFC">
            <w:t xml:space="preserve">Mill </w:t>
          </w:r>
          <w:r w:rsidR="00A00D68">
            <w:t xml:space="preserve">&amp; South </w:t>
          </w:r>
          <w:r w:rsidR="00D77FFC">
            <w:t xml:space="preserve">Main Scoping Study </w:t>
          </w:r>
        </w:sdtContent>
      </w:sdt>
    </w:p>
    <w:p w14:paraId="68FC95D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1" behindDoc="0" locked="0" layoutInCell="1" allowOverlap="1" wp14:anchorId="29A60542" wp14:editId="61247467">
                <wp:simplePos x="0" y="0"/>
                <wp:positionH relativeFrom="column">
                  <wp:posOffset>3810</wp:posOffset>
                </wp:positionH>
                <wp:positionV relativeFrom="paragraph">
                  <wp:posOffset>1270</wp:posOffset>
                </wp:positionV>
                <wp:extent cx="21082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3D1C5D" id="Straight Connector 24"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3pt,.1pt" to="16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NfDBYHXAAAAAgEAAA8AAAAAAAAAAAAAAAAACgQAAGRycy9kb3ducmV2LnhtbFBL&#10;BQYAAAAABAAEAPMAAAAOBQAAAAA=&#10;" strokecolor="black [3213]"/>
            </w:pict>
          </mc:Fallback>
        </mc:AlternateContent>
      </w:r>
      <w:r w:rsidR="00EA20F1">
        <w:t>(</w:t>
      </w:r>
      <w:r w:rsidR="00601C85">
        <w:t xml:space="preserve">Project </w:t>
      </w:r>
      <w:r w:rsidR="00EA20F1">
        <w:t>Name</w:t>
      </w:r>
      <w:r w:rsidR="00601C85">
        <w:t>/Title</w:t>
      </w:r>
      <w:r w:rsidR="00EA20F1">
        <w:t>)</w:t>
      </w:r>
    </w:p>
    <w:p w14:paraId="3D0E7A75" w14:textId="77777777" w:rsidR="00D437E9" w:rsidRPr="00791762" w:rsidRDefault="00D437E9" w:rsidP="00EA20F1">
      <w:pPr>
        <w:spacing w:after="0" w:line="240" w:lineRule="auto"/>
        <w:rPr>
          <w:sz w:val="16"/>
          <w:szCs w:val="16"/>
        </w:rPr>
      </w:pPr>
    </w:p>
    <w:p w14:paraId="6F7CAA4D" w14:textId="27AB2F84" w:rsidR="00EA20F1" w:rsidRDefault="00AA4758" w:rsidP="00EA20F1">
      <w:pPr>
        <w:spacing w:after="0" w:line="240" w:lineRule="auto"/>
      </w:pPr>
      <w:r>
        <w:t xml:space="preserve"> </w:t>
      </w:r>
      <w:sdt>
        <w:sdtPr>
          <w:id w:val="1425841447"/>
          <w:placeholder>
            <w:docPart w:val="DefaultPlaceholder_1082065158"/>
          </w:placeholder>
        </w:sdtPr>
        <w:sdtEndPr/>
        <w:sdtContent>
          <w:r w:rsidR="00D77FFC">
            <w:t xml:space="preserve">David </w:t>
          </w:r>
          <w:r w:rsidR="00D77FFC" w:rsidRPr="00D97E34">
            <w:t>Upson</w:t>
          </w:r>
          <w:r w:rsidR="004216BB" w:rsidRPr="00D97E34">
            <w:t>, Town Manager</w:t>
          </w:r>
        </w:sdtContent>
      </w:sdt>
    </w:p>
    <w:p w14:paraId="59778A90" w14:textId="3CFDC495" w:rsidR="000B0C2C"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9" behindDoc="0" locked="0" layoutInCell="1" allowOverlap="1" wp14:anchorId="4E92772F" wp14:editId="63F32D79">
                <wp:simplePos x="0" y="0"/>
                <wp:positionH relativeFrom="column">
                  <wp:posOffset>3810</wp:posOffset>
                </wp:positionH>
                <wp:positionV relativeFrom="paragraph">
                  <wp:posOffset>10795</wp:posOffset>
                </wp:positionV>
                <wp:extent cx="210820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8C0C1" id="Straight Connector 21"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pt,.85pt" to="1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DLG1qo2AAAAAQBAAAPAAAAAAAAAAAAAAAAAAoEAABkcnMvZG93bnJldi54bWxQ&#10;SwUGAAAAAAQABADzAAAADwUAAAAA&#10;" strokecolor="black [3213]"/>
            </w:pict>
          </mc:Fallback>
        </mc:AlternateContent>
      </w:r>
      <w:r w:rsidR="003D3973">
        <w:t>(</w:t>
      </w:r>
      <w:r w:rsidR="000B0C2C">
        <w:t xml:space="preserve">Municipality </w:t>
      </w:r>
      <w:r w:rsidR="002E0360">
        <w:t>c</w:t>
      </w:r>
      <w:r w:rsidR="000B0C2C">
        <w:t xml:space="preserve">ontact </w:t>
      </w:r>
      <w:r w:rsidR="002E0360">
        <w:t>p</w:t>
      </w:r>
      <w:r w:rsidR="000B0C2C">
        <w:t xml:space="preserve">erson </w:t>
      </w:r>
      <w:r w:rsidR="002E0360">
        <w:t>r</w:t>
      </w:r>
      <w:r w:rsidR="000B0C2C">
        <w:t xml:space="preserve">esponsible </w:t>
      </w:r>
    </w:p>
    <w:p w14:paraId="1C9E36F9" w14:textId="614B131C" w:rsidR="00EA20F1" w:rsidRDefault="000B0C2C" w:rsidP="00EA20F1">
      <w:pPr>
        <w:spacing w:after="0" w:line="240" w:lineRule="auto"/>
      </w:pPr>
      <w:r>
        <w:t xml:space="preserve">for the </w:t>
      </w:r>
      <w:r w:rsidR="002E0360">
        <w:t xml:space="preserve">management of </w:t>
      </w:r>
      <w:r>
        <w:t xml:space="preserve">this </w:t>
      </w:r>
      <w:r w:rsidR="002E0360">
        <w:t>p</w:t>
      </w:r>
      <w:r>
        <w:t>roject</w:t>
      </w:r>
      <w:r w:rsidR="00EA20F1">
        <w:t>)</w:t>
      </w:r>
    </w:p>
    <w:p w14:paraId="7CAFB09E" w14:textId="77777777" w:rsidR="00D437E9" w:rsidRPr="00791762" w:rsidRDefault="00D437E9" w:rsidP="00EA20F1">
      <w:pPr>
        <w:spacing w:after="0" w:line="240" w:lineRule="auto"/>
        <w:rPr>
          <w:sz w:val="16"/>
          <w:szCs w:val="16"/>
        </w:rPr>
      </w:pPr>
    </w:p>
    <w:p w14:paraId="7B178625" w14:textId="632EC0AB" w:rsidR="00EA20F1" w:rsidRDefault="00AA4758" w:rsidP="00EA20F1">
      <w:pPr>
        <w:spacing w:after="0" w:line="240" w:lineRule="auto"/>
      </w:pPr>
      <w:r>
        <w:t xml:space="preserve"> </w:t>
      </w:r>
      <w:sdt>
        <w:sdtPr>
          <w:id w:val="1034610210"/>
          <w:placeholder>
            <w:docPart w:val="DefaultPlaceholder_1082065158"/>
          </w:placeholder>
        </w:sdtPr>
        <w:sdtEndPr/>
        <w:sdtContent>
          <w:r w:rsidR="00D77FFC">
            <w:t xml:space="preserve">Hardwick </w:t>
          </w:r>
        </w:sdtContent>
      </w:sdt>
    </w:p>
    <w:p w14:paraId="5082373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6" behindDoc="0" locked="0" layoutInCell="1" allowOverlap="1" wp14:anchorId="03246E47" wp14:editId="27A73BD0">
                <wp:simplePos x="0" y="0"/>
                <wp:positionH relativeFrom="column">
                  <wp:posOffset>3810</wp:posOffset>
                </wp:positionH>
                <wp:positionV relativeFrom="paragraph">
                  <wp:posOffset>6985</wp:posOffset>
                </wp:positionV>
                <wp:extent cx="21082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C2E5A" id="Straight Connector 18"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pt,.55pt" to="16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CralH52AAAAAQBAAAPAAAAAAAAAAAAAAAAAAoEAABkcnMvZG93bnJldi54bWxQ&#10;SwUGAAAAAAQABADzAAAADwUAAAAA&#10;" strokecolor="black [3213]"/>
            </w:pict>
          </mc:Fallback>
        </mc:AlternateContent>
      </w:r>
      <w:r w:rsidR="00EA20F1">
        <w:t>(Town)</w:t>
      </w:r>
    </w:p>
    <w:p w14:paraId="2E8E44D4" w14:textId="77777777" w:rsidR="00D437E9" w:rsidRPr="00791762" w:rsidRDefault="00D437E9" w:rsidP="00EA20F1">
      <w:pPr>
        <w:spacing w:after="0" w:line="240" w:lineRule="auto"/>
        <w:rPr>
          <w:sz w:val="16"/>
          <w:szCs w:val="16"/>
        </w:rPr>
      </w:pPr>
    </w:p>
    <w:p w14:paraId="22F343CC" w14:textId="2EEE0584" w:rsidR="00EA20F1" w:rsidRDefault="00AA4758" w:rsidP="00EA20F1">
      <w:pPr>
        <w:spacing w:after="0" w:line="240" w:lineRule="auto"/>
      </w:pPr>
      <w:r>
        <w:t xml:space="preserve"> </w:t>
      </w:r>
      <w:sdt>
        <w:sdtPr>
          <w:id w:val="92599128"/>
          <w:placeholder>
            <w:docPart w:val="DefaultPlaceholder_1082065158"/>
          </w:placeholder>
        </w:sdtPr>
        <w:sdtEndPr/>
        <w:sdtContent>
          <w:r w:rsidR="00D77FFC">
            <w:t>04843</w:t>
          </w:r>
        </w:sdtContent>
      </w:sdt>
    </w:p>
    <w:p w14:paraId="697CA739"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5" behindDoc="0" locked="0" layoutInCell="1" allowOverlap="1" wp14:anchorId="55AE5FDF" wp14:editId="1DA0DF88">
                <wp:simplePos x="0" y="0"/>
                <wp:positionH relativeFrom="column">
                  <wp:posOffset>3810</wp:posOffset>
                </wp:positionH>
                <wp:positionV relativeFrom="paragraph">
                  <wp:posOffset>3175</wp:posOffset>
                </wp:positionV>
                <wp:extent cx="21082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0A9DF" id="Straight Connector 1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pt,.25pt" to="16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B7/tDTXAAAAAgEAAA8AAAAAAAAAAAAAAAAACgQAAGRycy9kb3ducmV2LnhtbFBL&#10;BQYAAAAABAAEAPMAAAAOBQAAAAA=&#10;" strokecolor="black [3213]"/>
            </w:pict>
          </mc:Fallback>
        </mc:AlternateContent>
      </w:r>
      <w:r w:rsidR="00EA20F1">
        <w:t>(Zip Code)</w:t>
      </w:r>
    </w:p>
    <w:p w14:paraId="6E2825CC" w14:textId="77777777" w:rsidR="00D437E9" w:rsidRDefault="00D437E9" w:rsidP="00EA20F1">
      <w:pPr>
        <w:spacing w:after="0" w:line="240" w:lineRule="auto"/>
      </w:pPr>
    </w:p>
    <w:p w14:paraId="153EF920" w14:textId="6A286863" w:rsidR="003D3973" w:rsidRDefault="00704A60" w:rsidP="003D3973">
      <w:pPr>
        <w:spacing w:after="0" w:line="240" w:lineRule="auto"/>
      </w:pPr>
      <w:sdt>
        <w:sdtPr>
          <w:id w:val="-1388407146"/>
          <w:placeholder>
            <w:docPart w:val="3713D2ECC203433CB2E2E3AAADF59FD4"/>
          </w:placeholder>
        </w:sdtPr>
        <w:sdtEndPr/>
        <w:sdtContent>
          <w:r w:rsidR="00D77FFC">
            <w:t>P.O. Box 523</w:t>
          </w:r>
        </w:sdtContent>
      </w:sdt>
    </w:p>
    <w:p w14:paraId="6FD0F207" w14:textId="07D70328" w:rsidR="009F45C0" w:rsidRDefault="003D3973" w:rsidP="00EA20F1">
      <w:pPr>
        <w:spacing w:after="0" w:line="240" w:lineRule="auto"/>
      </w:pPr>
      <w:r>
        <w:rPr>
          <w:b/>
          <w:noProof/>
          <w:sz w:val="28"/>
          <w:szCs w:val="28"/>
          <w:u w:val="single"/>
        </w:rPr>
        <mc:AlternateContent>
          <mc:Choice Requires="wps">
            <w:drawing>
              <wp:anchor distT="0" distB="0" distL="114300" distR="114300" simplePos="0" relativeHeight="251658260" behindDoc="0" locked="0" layoutInCell="1" allowOverlap="1" wp14:anchorId="3FAC1F00" wp14:editId="492E1E7D">
                <wp:simplePos x="0" y="0"/>
                <wp:positionH relativeFrom="column">
                  <wp:posOffset>1905</wp:posOffset>
                </wp:positionH>
                <wp:positionV relativeFrom="paragraph">
                  <wp:posOffset>1270</wp:posOffset>
                </wp:positionV>
                <wp:extent cx="21082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59DF2" id="Straight Connector 7"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t>(Mailing Address)</w:t>
      </w:r>
    </w:p>
    <w:p w14:paraId="3DE1F2D9" w14:textId="1B385B88" w:rsidR="009F45C0" w:rsidRPr="0045605D" w:rsidRDefault="009F45C0" w:rsidP="00EA20F1">
      <w:pPr>
        <w:spacing w:after="0" w:line="240" w:lineRule="auto"/>
        <w:rPr>
          <w:sz w:val="16"/>
          <w:szCs w:val="16"/>
        </w:rPr>
      </w:pPr>
    </w:p>
    <w:p w14:paraId="202E55DC" w14:textId="6BAE8D4C" w:rsidR="00EA20F1" w:rsidRDefault="00704A60" w:rsidP="00EA20F1">
      <w:pPr>
        <w:spacing w:after="0" w:line="240" w:lineRule="auto"/>
      </w:pPr>
      <w:sdt>
        <w:sdtPr>
          <w:id w:val="-310092483"/>
          <w:placeholder>
            <w:docPart w:val="DefaultPlaceholder_1082065158"/>
          </w:placeholder>
        </w:sdtPr>
        <w:sdtEndPr/>
        <w:sdtContent>
          <w:r w:rsidR="00D77FFC">
            <w:t>(802) 472-6120</w:t>
          </w:r>
        </w:sdtContent>
      </w:sdt>
    </w:p>
    <w:p w14:paraId="2CA0A965"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7" behindDoc="0" locked="0" layoutInCell="1" allowOverlap="1" wp14:anchorId="095472F0" wp14:editId="07CA0648">
                <wp:simplePos x="0" y="0"/>
                <wp:positionH relativeFrom="column">
                  <wp:posOffset>1905</wp:posOffset>
                </wp:positionH>
                <wp:positionV relativeFrom="paragraph">
                  <wp:posOffset>1270</wp:posOffset>
                </wp:positionV>
                <wp:extent cx="21082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0DE304" id="Straight Connector 1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rsidR="003D3973">
        <w:t>(Phone</w:t>
      </w:r>
      <w:r w:rsidR="00D437E9">
        <w:t>)</w:t>
      </w:r>
    </w:p>
    <w:p w14:paraId="2A8F64AE" w14:textId="77777777" w:rsidR="00D437E9" w:rsidRPr="00791762" w:rsidRDefault="00D437E9" w:rsidP="00EA20F1">
      <w:pPr>
        <w:spacing w:after="0" w:line="240" w:lineRule="auto"/>
        <w:rPr>
          <w:sz w:val="16"/>
          <w:szCs w:val="16"/>
        </w:rPr>
      </w:pPr>
    </w:p>
    <w:p w14:paraId="5A162AA5" w14:textId="414787BB" w:rsidR="00EA20F1" w:rsidRDefault="00AA4758" w:rsidP="00EA20F1">
      <w:pPr>
        <w:spacing w:after="0" w:line="240" w:lineRule="auto"/>
      </w:pPr>
      <w:r>
        <w:t xml:space="preserve"> </w:t>
      </w:r>
      <w:sdt>
        <w:sdtPr>
          <w:id w:val="1252235360"/>
          <w:placeholder>
            <w:docPart w:val="DefaultPlaceholder_1082065158"/>
          </w:placeholder>
        </w:sdtPr>
        <w:sdtEndPr/>
        <w:sdtContent>
          <w:hyperlink r:id="rId16" w:history="1">
            <w:r w:rsidR="00D77FFC" w:rsidRPr="00BC6FD5">
              <w:rPr>
                <w:rStyle w:val="Hyperlink"/>
              </w:rPr>
              <w:t>david.upson@hardwickvt.gov</w:t>
            </w:r>
          </w:hyperlink>
          <w:r w:rsidR="00D77FFC">
            <w:t xml:space="preserve"> </w:t>
          </w:r>
        </w:sdtContent>
      </w:sdt>
    </w:p>
    <w:p w14:paraId="1F6EE811"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8" behindDoc="0" locked="0" layoutInCell="1" allowOverlap="1" wp14:anchorId="6C5FA842" wp14:editId="2CC6DD58">
                <wp:simplePos x="0" y="0"/>
                <wp:positionH relativeFrom="column">
                  <wp:posOffset>1905</wp:posOffset>
                </wp:positionH>
                <wp:positionV relativeFrom="paragraph">
                  <wp:posOffset>10795</wp:posOffset>
                </wp:positionV>
                <wp:extent cx="21082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F892D" id="Straight Connector 2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5pt,.85pt" to="16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AXtp8t2AAAAAQBAAAPAAAAAAAAAAAAAAAAAAoEAABkcnMvZG93bnJldi54bWxQ&#10;SwUGAAAAAAQABADzAAAADwUAAAAA&#10;" strokecolor="black [3213]"/>
            </w:pict>
          </mc:Fallback>
        </mc:AlternateContent>
      </w:r>
      <w:r w:rsidR="003D3973">
        <w:t>(e-mail address</w:t>
      </w:r>
      <w:r w:rsidR="00D437E9">
        <w:t>)</w:t>
      </w:r>
    </w:p>
    <w:p w14:paraId="7CC98BC5" w14:textId="77777777" w:rsidR="00D437E9" w:rsidRPr="00791762" w:rsidRDefault="00D437E9" w:rsidP="00EA20F1">
      <w:pPr>
        <w:spacing w:after="0" w:line="240" w:lineRule="auto"/>
        <w:rPr>
          <w:sz w:val="16"/>
          <w:szCs w:val="16"/>
        </w:rPr>
      </w:pPr>
    </w:p>
    <w:p w14:paraId="5B03FC3A" w14:textId="37BB58A6" w:rsidR="00EA20F1" w:rsidRDefault="00AA4758" w:rsidP="00EA20F1">
      <w:pPr>
        <w:spacing w:after="0" w:line="240" w:lineRule="auto"/>
      </w:pPr>
      <w:r>
        <w:t xml:space="preserve"> </w:t>
      </w:r>
      <w:sdt>
        <w:sdtPr>
          <w:id w:val="654802806"/>
          <w:placeholder>
            <w:docPart w:val="DefaultPlaceholder_1082065158"/>
          </w:placeholder>
        </w:sdtPr>
        <w:sdtEndPr/>
        <w:sdtContent>
          <w:r w:rsidR="00C40B71">
            <w:t>$</w:t>
          </w:r>
          <w:r w:rsidR="001F66F7">
            <w:t>4</w:t>
          </w:r>
          <w:r w:rsidR="00557EA3">
            <w:t>0</w:t>
          </w:r>
          <w:r w:rsidR="001F66F7">
            <w:t>,000</w:t>
          </w:r>
        </w:sdtContent>
      </w:sdt>
    </w:p>
    <w:p w14:paraId="42F01A0E" w14:textId="457DE8F4"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0" behindDoc="0" locked="0" layoutInCell="1" allowOverlap="1" wp14:anchorId="64264C10" wp14:editId="2C40EC83">
                <wp:simplePos x="0" y="0"/>
                <wp:positionH relativeFrom="column">
                  <wp:posOffset>1905</wp:posOffset>
                </wp:positionH>
                <wp:positionV relativeFrom="paragraph">
                  <wp:posOffset>3175</wp:posOffset>
                </wp:positionV>
                <wp:extent cx="21082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A690A" id="Straight Connector 22"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HP0RxXXAAAAAgEAAA8AAAAAAAAAAAAAAAAACgQAAGRycy9kb3ducmV2LnhtbFBL&#10;BQYAAAAABAAEAPMAAAAOBQAAAAA=&#10;" strokecolor="black [3213]"/>
            </w:pict>
          </mc:Fallback>
        </mc:AlternateContent>
      </w:r>
      <w:r w:rsidR="00D437E9">
        <w:t xml:space="preserve">Amount of </w:t>
      </w:r>
      <w:r w:rsidR="00D437E9" w:rsidRPr="003D3973">
        <w:rPr>
          <w:b/>
          <w:u w:val="single"/>
        </w:rPr>
        <w:t>Federal Funds requested</w:t>
      </w:r>
      <w:r w:rsidR="00D437E9">
        <w:t xml:space="preserve"> (no more than 80% of the project cost estimate)</w:t>
      </w:r>
      <w:r w:rsidR="00D5356D">
        <w:t>.</w:t>
      </w:r>
    </w:p>
    <w:p w14:paraId="102474E3" w14:textId="77777777" w:rsidR="009F45C0" w:rsidRPr="00581D79" w:rsidRDefault="009F45C0" w:rsidP="00EA20F1">
      <w:pPr>
        <w:spacing w:after="0" w:line="240" w:lineRule="auto"/>
        <w:rPr>
          <w:sz w:val="16"/>
          <w:szCs w:val="16"/>
        </w:rPr>
      </w:pPr>
    </w:p>
    <w:p w14:paraId="61A4EE39" w14:textId="4C253D24" w:rsidR="00581D79" w:rsidRDefault="00704A60" w:rsidP="00581D79">
      <w:pPr>
        <w:spacing w:after="0" w:line="240" w:lineRule="auto"/>
      </w:pPr>
      <w:sdt>
        <w:sdtPr>
          <w:id w:val="70547077"/>
          <w:placeholder>
            <w:docPart w:val="87D22D4763C8430FA0480E63FA2F3C95"/>
          </w:placeholder>
        </w:sdtPr>
        <w:sdtEndPr/>
        <w:sdtContent>
          <w:r w:rsidR="004C3DDF">
            <w:t>$10,000</w:t>
          </w:r>
        </w:sdtContent>
      </w:sdt>
      <w:r w:rsidR="00581D79">
        <w:tab/>
      </w:r>
    </w:p>
    <w:p w14:paraId="42E05A19" w14:textId="77777777" w:rsidR="0021148D" w:rsidRDefault="00581D79" w:rsidP="00EA20F1">
      <w:pPr>
        <w:spacing w:after="0" w:line="240" w:lineRule="auto"/>
        <w:rPr>
          <w:rFonts w:eastAsia="Calibri" w:cstheme="minorHAnsi"/>
        </w:rPr>
      </w:pPr>
      <w:r>
        <w:rPr>
          <w:b/>
          <w:noProof/>
          <w:sz w:val="28"/>
          <w:szCs w:val="28"/>
          <w:u w:val="single"/>
        </w:rPr>
        <mc:AlternateContent>
          <mc:Choice Requires="wps">
            <w:drawing>
              <wp:anchor distT="0" distB="0" distL="114300" distR="114300" simplePos="0" relativeHeight="251658261" behindDoc="0" locked="0" layoutInCell="1" allowOverlap="1" wp14:anchorId="51BE2A3E" wp14:editId="07675F66">
                <wp:simplePos x="0" y="0"/>
                <wp:positionH relativeFrom="column">
                  <wp:posOffset>1905</wp:posOffset>
                </wp:positionH>
                <wp:positionV relativeFrom="paragraph">
                  <wp:posOffset>6985</wp:posOffset>
                </wp:positionV>
                <wp:extent cx="210820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A46F4" id="Straight Connector 23"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15pt,.55pt" to="16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B3x5R82AAAAAQBAAAPAAAAAAAAAAAAAAAAAAoEAABkcnMvZG93bnJldi54bWxQ&#10;SwUGAAAAAAQABADzAAAADwUAAAAA&#10;" strokecolor="black [3213]"/>
            </w:pict>
          </mc:Fallback>
        </mc:AlternateContent>
      </w:r>
      <w:r>
        <w:t>Amount of Local Match</w:t>
      </w:r>
      <w:r w:rsidR="009F45C0">
        <w:t>.  Example:</w:t>
      </w:r>
      <w:r w:rsidR="009F45C0" w:rsidRPr="00564241">
        <w:rPr>
          <w:rFonts w:eastAsia="Calibri" w:cstheme="minorHAnsi"/>
        </w:rPr>
        <w:t xml:space="preserve"> </w:t>
      </w:r>
    </w:p>
    <w:p w14:paraId="4CC675E1" w14:textId="0E9A759C" w:rsidR="0021148D" w:rsidRDefault="009F45C0" w:rsidP="06459AE9">
      <w:pPr>
        <w:spacing w:after="0" w:line="240" w:lineRule="auto"/>
        <w:rPr>
          <w:rFonts w:eastAsia="Calibri" w:cstheme="minorHAnsi"/>
        </w:rPr>
      </w:pPr>
      <w:r w:rsidRPr="00564241">
        <w:rPr>
          <w:rFonts w:eastAsia="Calibri" w:cstheme="minorHAnsi"/>
        </w:rPr>
        <w:t xml:space="preserve">Federal Award </w:t>
      </w:r>
      <w:r>
        <w:rPr>
          <w:rFonts w:eastAsia="Calibri" w:cstheme="minorHAnsi"/>
        </w:rPr>
        <w:t xml:space="preserve">= </w:t>
      </w:r>
      <w:r w:rsidRPr="00564241">
        <w:rPr>
          <w:rFonts w:eastAsia="Calibri" w:cstheme="minorHAnsi"/>
        </w:rPr>
        <w:t>$</w:t>
      </w:r>
      <w:r w:rsidR="00445927">
        <w:rPr>
          <w:rFonts w:eastAsia="Calibri" w:cstheme="minorHAnsi"/>
        </w:rPr>
        <w:t>6</w:t>
      </w:r>
      <w:r w:rsidRPr="00564241">
        <w:rPr>
          <w:rFonts w:eastAsia="Calibri" w:cstheme="minorHAnsi"/>
        </w:rPr>
        <w:t>00,</w:t>
      </w:r>
      <w:r w:rsidR="28B6E03A" w:rsidRPr="00564241">
        <w:rPr>
          <w:rFonts w:eastAsia="Calibri" w:cstheme="minorHAnsi"/>
        </w:rPr>
        <w:t>000</w:t>
      </w:r>
      <w:r w:rsidRPr="00564241">
        <w:rPr>
          <w:rFonts w:eastAsia="Calibri" w:cstheme="minorHAnsi"/>
        </w:rPr>
        <w:t xml:space="preserve"> (</w:t>
      </w:r>
      <w:r w:rsidRPr="009F45C0">
        <w:rPr>
          <w:rFonts w:eastAsia="Calibri" w:cstheme="minorHAnsi"/>
          <w:i/>
        </w:rPr>
        <w:t>80%</w:t>
      </w:r>
      <w:r>
        <w:rPr>
          <w:rFonts w:eastAsia="Calibri" w:cstheme="minorHAnsi"/>
          <w:i/>
        </w:rPr>
        <w:t xml:space="preserve"> of total</w:t>
      </w:r>
      <w:r>
        <w:rPr>
          <w:rFonts w:eastAsia="Calibri" w:cstheme="minorHAnsi"/>
        </w:rPr>
        <w:t>)</w:t>
      </w:r>
    </w:p>
    <w:p w14:paraId="09798C41" w14:textId="561EE9DF" w:rsidR="0021148D" w:rsidRDefault="009F45C0" w:rsidP="00EA20F1">
      <w:pPr>
        <w:spacing w:after="0" w:line="240" w:lineRule="auto"/>
        <w:rPr>
          <w:rFonts w:eastAsia="Calibri" w:cstheme="minorHAnsi"/>
        </w:rPr>
      </w:pPr>
      <w:r w:rsidRPr="00564241">
        <w:rPr>
          <w:rFonts w:eastAsia="Calibri" w:cstheme="minorHAnsi"/>
        </w:rPr>
        <w:t xml:space="preserve">Local Match </w:t>
      </w:r>
      <w:r>
        <w:rPr>
          <w:rFonts w:eastAsia="Calibri" w:cstheme="minorHAnsi"/>
        </w:rPr>
        <w:t xml:space="preserve">= </w:t>
      </w:r>
      <w:r w:rsidRPr="00564241">
        <w:rPr>
          <w:rFonts w:eastAsia="Calibri" w:cstheme="minorHAnsi"/>
        </w:rPr>
        <w:t>$</w:t>
      </w:r>
      <w:r w:rsidR="00445927">
        <w:rPr>
          <w:rFonts w:eastAsia="Calibri" w:cstheme="minorHAnsi"/>
        </w:rPr>
        <w:t>1</w:t>
      </w:r>
      <w:r w:rsidR="003F68B6">
        <w:rPr>
          <w:rFonts w:eastAsia="Calibri" w:cstheme="minorHAnsi"/>
        </w:rPr>
        <w:t>50</w:t>
      </w:r>
      <w:r w:rsidRPr="00564241">
        <w:rPr>
          <w:rFonts w:eastAsia="Calibri" w:cstheme="minorHAnsi"/>
        </w:rPr>
        <w:t>,000 (</w:t>
      </w:r>
      <w:r w:rsidRPr="009F45C0">
        <w:rPr>
          <w:rFonts w:eastAsia="Calibri" w:cstheme="minorHAnsi"/>
          <w:i/>
        </w:rPr>
        <w:t>20%</w:t>
      </w:r>
      <w:r>
        <w:rPr>
          <w:rFonts w:eastAsia="Calibri" w:cstheme="minorHAnsi"/>
          <w:i/>
        </w:rPr>
        <w:t xml:space="preserve"> of total</w:t>
      </w:r>
      <w:r>
        <w:rPr>
          <w:rFonts w:eastAsia="Calibri" w:cstheme="minorHAnsi"/>
        </w:rPr>
        <w:t>)</w:t>
      </w:r>
    </w:p>
    <w:p w14:paraId="429940C8" w14:textId="4C575EA2" w:rsidR="009F45C0" w:rsidRDefault="009F45C0" w:rsidP="00EA20F1">
      <w:pPr>
        <w:spacing w:after="0" w:line="240" w:lineRule="auto"/>
        <w:sectPr w:rsidR="009F45C0" w:rsidSect="00EA20F1">
          <w:type w:val="continuous"/>
          <w:pgSz w:w="12240" w:h="15840" w:code="1"/>
          <w:pgMar w:top="1152" w:right="1440" w:bottom="1152" w:left="1354" w:header="720" w:footer="720" w:gutter="0"/>
          <w:cols w:num="2" w:space="720"/>
          <w:docGrid w:linePitch="360"/>
        </w:sectPr>
      </w:pPr>
      <w:r w:rsidRPr="00564241">
        <w:rPr>
          <w:rFonts w:eastAsia="Calibri" w:cstheme="minorHAnsi"/>
        </w:rPr>
        <w:t>Total Project Cost = $</w:t>
      </w:r>
      <w:r w:rsidR="00445927">
        <w:rPr>
          <w:rFonts w:eastAsia="Calibri" w:cstheme="minorHAnsi"/>
        </w:rPr>
        <w:t>750</w:t>
      </w:r>
      <w:r w:rsidRPr="00564241">
        <w:rPr>
          <w:rFonts w:eastAsia="Calibri" w:cstheme="minorHAnsi"/>
        </w:rPr>
        <w:t>,000 (</w:t>
      </w:r>
      <w:r w:rsidRPr="009F45C0">
        <w:rPr>
          <w:rFonts w:eastAsia="Calibri" w:cstheme="minorHAnsi"/>
          <w:i/>
        </w:rPr>
        <w:t>100%</w:t>
      </w:r>
      <w:r>
        <w:rPr>
          <w:rFonts w:eastAsia="Calibri" w:cstheme="minorHAnsi"/>
          <w:i/>
        </w:rPr>
        <w:t xml:space="preserve"> of the total</w:t>
      </w:r>
      <w:r w:rsidRPr="00564241">
        <w:rPr>
          <w:rFonts w:eastAsia="Calibri" w:cstheme="minorHAnsi"/>
        </w:rPr>
        <w:t>)</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450"/>
        <w:gridCol w:w="360"/>
      </w:tblGrid>
      <w:tr w:rsidR="00FE24DA" w:rsidRPr="00C95DD4" w14:paraId="35A75BD6" w14:textId="77777777" w:rsidTr="002E103C">
        <w:trPr>
          <w:gridAfter w:val="1"/>
          <w:wAfter w:w="360" w:type="dxa"/>
          <w:trHeight w:val="1800"/>
        </w:trPr>
        <w:tc>
          <w:tcPr>
            <w:tcW w:w="9558" w:type="dxa"/>
            <w:gridSpan w:val="2"/>
            <w:shd w:val="clear" w:color="auto" w:fill="FFFFFF" w:themeFill="background1"/>
          </w:tcPr>
          <w:p w14:paraId="0C571B7D" w14:textId="77777777" w:rsidR="009F45C0" w:rsidRDefault="009F45C0" w:rsidP="005C04A8">
            <w:pPr>
              <w:spacing w:line="276" w:lineRule="auto"/>
            </w:pPr>
          </w:p>
          <w:p w14:paraId="04C6544B" w14:textId="3BC27437" w:rsidR="00E34703" w:rsidRDefault="00A320F0" w:rsidP="005C04A8">
            <w:pPr>
              <w:spacing w:line="276" w:lineRule="auto"/>
            </w:pPr>
            <w:r>
              <w:rPr>
                <w:b/>
                <w:noProof/>
                <w:sz w:val="28"/>
                <w:szCs w:val="28"/>
                <w:u w:val="single"/>
              </w:rPr>
              <mc:AlternateContent>
                <mc:Choice Requires="wps">
                  <w:drawing>
                    <wp:anchor distT="0" distB="0" distL="114300" distR="114300" simplePos="0" relativeHeight="251658256" behindDoc="0" locked="0" layoutInCell="1" allowOverlap="1" wp14:anchorId="23C37B7D" wp14:editId="1D651D10">
                      <wp:simplePos x="0" y="0"/>
                      <wp:positionH relativeFrom="column">
                        <wp:posOffset>524510</wp:posOffset>
                      </wp:positionH>
                      <wp:positionV relativeFrom="paragraph">
                        <wp:posOffset>179070</wp:posOffset>
                      </wp:positionV>
                      <wp:extent cx="5791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2ED17E" id="Straight Connector 32" o:spid="_x0000_s1026"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4.1pt" to="497.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" strokecolor="black [3213]"/>
                  </w:pict>
                </mc:Fallback>
              </mc:AlternateContent>
            </w:r>
            <w:r w:rsidR="00A331FB">
              <w:t>County:</w:t>
            </w:r>
            <w:r>
              <w:t xml:space="preserve"> </w:t>
            </w:r>
            <w:sdt>
              <w:sdtPr>
                <w:id w:val="1475326773"/>
                <w:placeholder>
                  <w:docPart w:val="DefaultPlaceholder_1082065158"/>
                </w:placeholder>
              </w:sdtPr>
              <w:sdtEndPr/>
              <w:sdtContent>
                <w:r w:rsidR="006864F6">
                  <w:t xml:space="preserve"> </w:t>
                </w:r>
                <w:r w:rsidR="00D77FFC">
                  <w:t>Caledonia</w:t>
                </w:r>
              </w:sdtContent>
            </w:sdt>
          </w:p>
          <w:p w14:paraId="479C7878" w14:textId="77777777" w:rsidR="00A331FB" w:rsidRPr="00A331FB" w:rsidRDefault="00A331FB" w:rsidP="005C04A8">
            <w:pPr>
              <w:spacing w:line="276" w:lineRule="auto"/>
              <w:rPr>
                <w:rFonts w:ascii="Times New Roman" w:hAnsi="Times New Roman" w:cs="Times New Roman"/>
                <w:sz w:val="12"/>
                <w:szCs w:val="12"/>
              </w:rPr>
            </w:pPr>
          </w:p>
          <w:p w14:paraId="58C66869" w14:textId="6F0E4723"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5" behindDoc="0" locked="0" layoutInCell="1" allowOverlap="1" wp14:anchorId="4B18C08F" wp14:editId="0FA00E4F">
                      <wp:simplePos x="0" y="0"/>
                      <wp:positionH relativeFrom="column">
                        <wp:posOffset>1121410</wp:posOffset>
                      </wp:positionH>
                      <wp:positionV relativeFrom="paragraph">
                        <wp:posOffset>186690</wp:posOffset>
                      </wp:positionV>
                      <wp:extent cx="51943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19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E1B5FE" id="Straight Connector 31" o:spid="_x0000_s1026"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pt,14.7pt" to="49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" strokecolor="black [3213]"/>
                  </w:pict>
                </mc:Fallback>
              </mc:AlternateContent>
            </w:r>
            <w:r w:rsidR="00FE24DA" w:rsidRPr="00C95DD4">
              <w:rPr>
                <w:rFonts w:cs="Times New Roman"/>
              </w:rPr>
              <w:t>Town/Village/City</w:t>
            </w:r>
            <w:r w:rsidR="00A331FB">
              <w:rPr>
                <w:rFonts w:cs="Times New Roman"/>
              </w:rPr>
              <w:t>:</w:t>
            </w:r>
            <w:r>
              <w:rPr>
                <w:rFonts w:cs="Times New Roman"/>
              </w:rPr>
              <w:t xml:space="preserve">  </w:t>
            </w:r>
            <w:sdt>
              <w:sdtPr>
                <w:rPr>
                  <w:rFonts w:cs="Times New Roman"/>
                </w:rPr>
                <w:id w:val="981429386"/>
                <w:placeholder>
                  <w:docPart w:val="DefaultPlaceholder_1082065158"/>
                </w:placeholder>
              </w:sdtPr>
              <w:sdtEndPr/>
              <w:sdtContent>
                <w:r w:rsidR="00D77FFC">
                  <w:rPr>
                    <w:rFonts w:cs="Times New Roman"/>
                  </w:rPr>
                  <w:t>Hardwick</w:t>
                </w:r>
              </w:sdtContent>
            </w:sdt>
          </w:p>
          <w:p w14:paraId="4EA075A9" w14:textId="77777777" w:rsidR="00A331FB" w:rsidRPr="00A331FB" w:rsidRDefault="00A331FB" w:rsidP="005C04A8">
            <w:pPr>
              <w:spacing w:line="276" w:lineRule="auto"/>
              <w:rPr>
                <w:rFonts w:ascii="Times New Roman" w:hAnsi="Times New Roman" w:cs="Times New Roman"/>
                <w:sz w:val="12"/>
                <w:szCs w:val="12"/>
              </w:rPr>
            </w:pPr>
          </w:p>
          <w:p w14:paraId="7CCEB559" w14:textId="069D237E"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7" behindDoc="0" locked="0" layoutInCell="1" allowOverlap="1" wp14:anchorId="0A51B6CF" wp14:editId="7BDEC8F6">
                      <wp:simplePos x="0" y="0"/>
                      <wp:positionH relativeFrom="column">
                        <wp:posOffset>1807210</wp:posOffset>
                      </wp:positionH>
                      <wp:positionV relativeFrom="paragraph">
                        <wp:posOffset>168910</wp:posOffset>
                      </wp:positionV>
                      <wp:extent cx="4508500" cy="0"/>
                      <wp:effectExtent l="0" t="0" r="25400" b="19050"/>
                      <wp:wrapNone/>
                      <wp:docPr id="33" name="Straight Connector 33"/>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BF717" id="Straight Connector 33"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3pt" to="497.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" strokecolor="black [3213]"/>
                  </w:pict>
                </mc:Fallback>
              </mc:AlternateContent>
            </w:r>
            <w:r w:rsidR="00FE24DA" w:rsidRPr="00C95DD4">
              <w:rPr>
                <w:rFonts w:cs="Times New Roman"/>
              </w:rPr>
              <w:t>Specific location, street</w:t>
            </w:r>
            <w:r w:rsidR="00E76E4E">
              <w:rPr>
                <w:rFonts w:cs="Times New Roman"/>
              </w:rPr>
              <w:t>,</w:t>
            </w:r>
            <w:r w:rsidR="00FE24DA" w:rsidRPr="00C95DD4">
              <w:rPr>
                <w:rFonts w:cs="Times New Roman"/>
              </w:rPr>
              <w:t xml:space="preserve"> or road</w:t>
            </w:r>
            <w:r w:rsidR="00A331FB">
              <w:rPr>
                <w:rFonts w:cs="Times New Roman"/>
              </w:rPr>
              <w:t>:</w:t>
            </w:r>
            <w:r>
              <w:rPr>
                <w:rFonts w:cs="Times New Roman"/>
              </w:rPr>
              <w:t xml:space="preserve"> </w:t>
            </w:r>
            <w:sdt>
              <w:sdtPr>
                <w:rPr>
                  <w:rFonts w:cs="Times New Roman"/>
                </w:rPr>
                <w:id w:val="2096048588"/>
                <w:placeholder>
                  <w:docPart w:val="DefaultPlaceholder_1082065158"/>
                </w:placeholder>
              </w:sdtPr>
              <w:sdtEndPr/>
              <w:sdtContent>
                <w:r w:rsidR="00D77FFC">
                  <w:rPr>
                    <w:rFonts w:cs="Times New Roman"/>
                  </w:rPr>
                  <w:t>Mill Street/</w:t>
                </w:r>
                <w:r w:rsidR="007C2308">
                  <w:rPr>
                    <w:rFonts w:cs="Times New Roman"/>
                  </w:rPr>
                  <w:t xml:space="preserve">South </w:t>
                </w:r>
                <w:r w:rsidR="00D77FFC">
                  <w:rPr>
                    <w:rFonts w:cs="Times New Roman"/>
                  </w:rPr>
                  <w:t>Main Street</w:t>
                </w:r>
                <w:r w:rsidR="00C40B71">
                  <w:rPr>
                    <w:rFonts w:cs="Times New Roman"/>
                  </w:rPr>
                  <w:t xml:space="preserve"> [VT Route 15]</w:t>
                </w:r>
              </w:sdtContent>
            </w:sdt>
          </w:p>
          <w:p w14:paraId="2110192F" w14:textId="77777777" w:rsidR="00D00F4C" w:rsidRPr="00D00F4C" w:rsidRDefault="00D00F4C" w:rsidP="005C04A8">
            <w:pPr>
              <w:spacing w:line="276" w:lineRule="auto"/>
              <w:rPr>
                <w:rFonts w:cs="Times New Roman"/>
                <w:sz w:val="12"/>
                <w:szCs w:val="12"/>
              </w:rPr>
            </w:pPr>
          </w:p>
          <w:p w14:paraId="01A2F1AD" w14:textId="1A467F0A" w:rsidR="00D00F4C"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4" behindDoc="0" locked="0" layoutInCell="1" allowOverlap="1" wp14:anchorId="2CD07430" wp14:editId="540621CA">
                      <wp:simplePos x="0" y="0"/>
                      <wp:positionH relativeFrom="column">
                        <wp:posOffset>1807210</wp:posOffset>
                      </wp:positionH>
                      <wp:positionV relativeFrom="paragraph">
                        <wp:posOffset>171450</wp:posOffset>
                      </wp:positionV>
                      <wp:extent cx="45085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6C69C1" id="Straight Connector 30"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5pt" to="49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" strokecolor="black [3213]"/>
                  </w:pict>
                </mc:Fallback>
              </mc:AlternateContent>
            </w:r>
            <w:r w:rsidR="00D00F4C">
              <w:rPr>
                <w:rFonts w:cs="Times New Roman"/>
              </w:rPr>
              <w:t>Regional Planning Commission:</w:t>
            </w:r>
            <w:r>
              <w:rPr>
                <w:rFonts w:cs="Times New Roman"/>
              </w:rPr>
              <w:t xml:space="preserve">  </w:t>
            </w:r>
            <w:sdt>
              <w:sdtPr>
                <w:rPr>
                  <w:rFonts w:cs="Times New Roman"/>
                </w:rPr>
                <w:id w:val="-1829901807"/>
                <w:placeholder>
                  <w:docPart w:val="DefaultPlaceholder_1082065158"/>
                </w:placeholder>
              </w:sdtPr>
              <w:sdtEndPr/>
              <w:sdtContent>
                <w:r w:rsidR="00D77FFC">
                  <w:rPr>
                    <w:rFonts w:cs="Times New Roman"/>
                  </w:rPr>
                  <w:t>Northeastern Vermont Development Association</w:t>
                </w:r>
              </w:sdtContent>
            </w:sdt>
          </w:p>
          <w:p w14:paraId="631E25E7" w14:textId="77777777" w:rsidR="00A331FB" w:rsidRPr="00A331FB" w:rsidRDefault="00A331FB" w:rsidP="005C04A8">
            <w:pPr>
              <w:spacing w:line="276" w:lineRule="auto"/>
              <w:rPr>
                <w:rFonts w:cs="Times New Roman"/>
                <w:sz w:val="12"/>
                <w:szCs w:val="12"/>
              </w:rPr>
            </w:pPr>
          </w:p>
          <w:p w14:paraId="16A107A2" w14:textId="6BC1DDDB" w:rsidR="00FE24DA" w:rsidRDefault="00FE24DA" w:rsidP="005C04A8">
            <w:r w:rsidRPr="00C95DD4">
              <w:t>If a linear proj</w:t>
            </w:r>
            <w:r w:rsidR="00A320F0">
              <w:t>ect, what is the length in fee</w:t>
            </w:r>
            <w:r w:rsidR="00A320F0" w:rsidRPr="00DE028A">
              <w:t xml:space="preserve">t?  </w:t>
            </w:r>
            <w:sdt>
              <w:sdtPr>
                <w:rPr>
                  <w:color w:val="FF0000"/>
                </w:rPr>
                <w:id w:val="2090496614"/>
                <w:placeholder>
                  <w:docPart w:val="DefaultPlaceholder_1082065158"/>
                </w:placeholder>
              </w:sdtPr>
              <w:sdtEndPr/>
              <w:sdtContent>
                <w:r w:rsidR="008D3FE6" w:rsidRPr="00B47353">
                  <w:t xml:space="preserve">  </w:t>
                </w:r>
                <w:r w:rsidR="00DE028A" w:rsidRPr="00B47353">
                  <w:t>1</w:t>
                </w:r>
                <w:r w:rsidR="009B1C12" w:rsidRPr="00B47353">
                  <w:t>060</w:t>
                </w:r>
                <w:r w:rsidR="00DE028A" w:rsidRPr="00B47353">
                  <w:t xml:space="preserve"> feet</w:t>
                </w:r>
              </w:sdtContent>
            </w:sdt>
          </w:p>
          <w:p w14:paraId="2DA2D094" w14:textId="567E7959" w:rsidR="00233A57" w:rsidRPr="00EA27A0" w:rsidRDefault="00A320F0" w:rsidP="005C04A8">
            <w:pPr>
              <w:rPr>
                <w:b/>
                <w:sz w:val="16"/>
                <w:szCs w:val="16"/>
              </w:rPr>
            </w:pPr>
            <w:r>
              <w:rPr>
                <w:b/>
                <w:noProof/>
                <w:sz w:val="28"/>
                <w:szCs w:val="28"/>
                <w:u w:val="single"/>
              </w:rPr>
              <mc:AlternateContent>
                <mc:Choice Requires="wps">
                  <w:drawing>
                    <wp:anchor distT="0" distB="0" distL="114300" distR="114300" simplePos="0" relativeHeight="251658253" behindDoc="0" locked="0" layoutInCell="1" allowOverlap="1" wp14:anchorId="0A4B1FBF" wp14:editId="7F0DA24C">
                      <wp:simplePos x="0" y="0"/>
                      <wp:positionH relativeFrom="column">
                        <wp:posOffset>2632710</wp:posOffset>
                      </wp:positionH>
                      <wp:positionV relativeFrom="paragraph">
                        <wp:posOffset>2540</wp:posOffset>
                      </wp:positionV>
                      <wp:extent cx="368300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63674C" id="Straight Connector 29" o:spid="_x0000_s1026"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3pt,.2pt" to="49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" strokecolor="black [3213]"/>
                  </w:pict>
                </mc:Fallback>
              </mc:AlternateContent>
            </w:r>
          </w:p>
          <w:p w14:paraId="23F5B434" w14:textId="445E8A44" w:rsidR="00946122" w:rsidRDefault="003F54BF" w:rsidP="005C04A8">
            <w:pPr>
              <w:tabs>
                <w:tab w:val="left" w:pos="7185"/>
                <w:tab w:val="left" w:pos="8355"/>
              </w:tabs>
            </w:pPr>
            <w:r w:rsidRPr="00C95DD4">
              <w:t xml:space="preserve">Is the project on </w:t>
            </w:r>
            <w:r w:rsidR="00C907F2">
              <w:t>or intersecting</w:t>
            </w:r>
            <w:r w:rsidR="003D619F">
              <w:t xml:space="preserve"> to a </w:t>
            </w:r>
            <w:r w:rsidRPr="00C95DD4">
              <w:t xml:space="preserve">State </w:t>
            </w:r>
            <w:r w:rsidR="003D619F">
              <w:t>maintained h</w:t>
            </w:r>
            <w:r w:rsidRPr="00C95DD4">
              <w:t xml:space="preserve">ighway?   </w:t>
            </w:r>
            <w:bookmarkStart w:id="0" w:name="Check3"/>
            <w:r w:rsidR="00200FA6">
              <w:t xml:space="preserve">                          </w:t>
            </w:r>
            <w:r w:rsidR="005511A3">
              <w:t xml:space="preserve">                </w:t>
            </w:r>
            <w:r w:rsidRPr="00C95DD4">
              <w:t xml:space="preserve">Yes </w:t>
            </w:r>
            <w:bookmarkEnd w:id="0"/>
            <w:r w:rsidRPr="00C95DD4">
              <w:t xml:space="preserve"> </w:t>
            </w:r>
            <w:sdt>
              <w:sdtPr>
                <w:id w:val="-516997075"/>
                <w14:checkbox>
                  <w14:checked w14:val="1"/>
                  <w14:checkedState w14:val="2612" w14:font="MS Gothic"/>
                  <w14:uncheckedState w14:val="2610" w14:font="MS Gothic"/>
                </w14:checkbox>
              </w:sdtPr>
              <w:sdtEndPr/>
              <w:sdtContent>
                <w:r w:rsidR="00D77FFC">
                  <w:rPr>
                    <w:rFonts w:ascii="MS Gothic" w:eastAsia="MS Gothic" w:hAnsi="MS Gothic" w:hint="eastAsia"/>
                  </w:rPr>
                  <w:t>☒</w:t>
                </w:r>
              </w:sdtContent>
            </w:sdt>
            <w:r w:rsidRPr="00C95DD4">
              <w:t xml:space="preserve">     No </w:t>
            </w:r>
            <w:sdt>
              <w:sdtPr>
                <w:id w:val="1487211451"/>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p w14:paraId="60644877" w14:textId="77777777" w:rsidR="00233A57" w:rsidRDefault="00946122" w:rsidP="005C04A8">
            <w:pPr>
              <w:pStyle w:val="ListParagraph"/>
              <w:numPr>
                <w:ilvl w:val="0"/>
                <w:numId w:val="48"/>
              </w:numPr>
              <w:rPr>
                <w:i/>
              </w:rPr>
            </w:pPr>
            <w:r w:rsidRPr="00200FA6">
              <w:rPr>
                <w:i/>
              </w:rPr>
              <w:t>Note:</w:t>
            </w:r>
            <w:r w:rsidRPr="00946122">
              <w:t xml:space="preserve">  </w:t>
            </w:r>
            <w:r w:rsidR="003F54BF" w:rsidRPr="00200FA6">
              <w:rPr>
                <w:i/>
              </w:rPr>
              <w:t xml:space="preserve">If yes, be sure to include documentation that you have </w:t>
            </w:r>
            <w:r w:rsidR="004E2F98" w:rsidRPr="00200FA6">
              <w:rPr>
                <w:i/>
              </w:rPr>
              <w:t xml:space="preserve">notified the </w:t>
            </w:r>
            <w:proofErr w:type="spellStart"/>
            <w:r w:rsidR="004E2F98" w:rsidRPr="00200FA6">
              <w:rPr>
                <w:i/>
              </w:rPr>
              <w:t>VTrans</w:t>
            </w:r>
            <w:proofErr w:type="spellEnd"/>
            <w:r w:rsidR="004E2F98" w:rsidRPr="00200FA6">
              <w:rPr>
                <w:i/>
              </w:rPr>
              <w:t xml:space="preserve"> District Transportation Administrator of the intent to apply for TA funding and </w:t>
            </w:r>
            <w:r w:rsidR="00931CAD">
              <w:rPr>
                <w:i/>
              </w:rPr>
              <w:t xml:space="preserve">have </w:t>
            </w:r>
            <w:r w:rsidR="004E2F98" w:rsidRPr="00200FA6">
              <w:rPr>
                <w:i/>
              </w:rPr>
              <w:t>provided them</w:t>
            </w:r>
          </w:p>
          <w:p w14:paraId="3921E09E" w14:textId="5E0DC466" w:rsidR="00233A57" w:rsidRPr="00552C1F" w:rsidRDefault="004E2F98" w:rsidP="005C04A8">
            <w:pPr>
              <w:pStyle w:val="ListParagraph"/>
              <w:rPr>
                <w:i/>
              </w:rPr>
            </w:pPr>
            <w:r w:rsidRPr="00200FA6">
              <w:rPr>
                <w:i/>
              </w:rPr>
              <w:t>with a brief (one paragraph) description of the pro</w:t>
            </w:r>
            <w:r w:rsidR="00A20BD5" w:rsidRPr="00200FA6">
              <w:rPr>
                <w:i/>
              </w:rPr>
              <w:t>posed project.</w:t>
            </w:r>
          </w:p>
          <w:p w14:paraId="5FAEB43B" w14:textId="77777777" w:rsidR="00233A57" w:rsidRDefault="00233A57" w:rsidP="005C04A8"/>
          <w:p w14:paraId="2C98476C" w14:textId="4B5581FB" w:rsidR="00200FA6" w:rsidRPr="005511A3" w:rsidRDefault="008F1A8A" w:rsidP="005C04A8">
            <w:r>
              <w:t>Pr</w:t>
            </w:r>
            <w:r w:rsidR="00946122" w:rsidRPr="00946122">
              <w:t>oject type being applied for</w:t>
            </w:r>
            <w:r w:rsidR="00946122">
              <w:t xml:space="preserve">:  </w:t>
            </w:r>
            <w:r w:rsidR="00200FA6">
              <w:t xml:space="preserve">                    </w:t>
            </w:r>
            <w:r w:rsidR="00946122">
              <w:t xml:space="preserve"> </w:t>
            </w:r>
            <w:sdt>
              <w:sdtPr>
                <w:id w:val="1342816128"/>
                <w14:checkbox>
                  <w14:checked w14:val="1"/>
                  <w14:checkedState w14:val="2612" w14:font="MS Gothic"/>
                  <w14:uncheckedState w14:val="2610" w14:font="MS Gothic"/>
                </w14:checkbox>
              </w:sdtPr>
              <w:sdtEndPr/>
              <w:sdtContent>
                <w:r w:rsidR="00D77FFC">
                  <w:rPr>
                    <w:rFonts w:ascii="MS Gothic" w:eastAsia="MS Gothic" w:hAnsi="MS Gothic" w:hint="eastAsia"/>
                  </w:rPr>
                  <w:t>☒</w:t>
                </w:r>
              </w:sdtContent>
            </w:sdt>
            <w:r w:rsidR="00946122">
              <w:t xml:space="preserve">     </w:t>
            </w:r>
            <w:r w:rsidR="00946122" w:rsidRPr="00200FA6">
              <w:rPr>
                <w:b/>
              </w:rPr>
              <w:t>Scoping</w:t>
            </w:r>
            <w:r w:rsidR="00946122">
              <w:t xml:space="preserve">        </w:t>
            </w:r>
            <w:sdt>
              <w:sdtPr>
                <w:id w:val="-90710653"/>
                <w14:checkbox>
                  <w14:checked w14:val="0"/>
                  <w14:checkedState w14:val="2612" w14:font="MS Gothic"/>
                  <w14:uncheckedState w14:val="2610" w14:font="MS Gothic"/>
                </w14:checkbox>
              </w:sdtPr>
              <w:sdtEndPr/>
              <w:sdtContent>
                <w:r w:rsidR="00AA4758">
                  <w:rPr>
                    <w:rFonts w:ascii="MS Gothic" w:eastAsia="MS Gothic" w:hAnsi="MS Gothic" w:hint="eastAsia"/>
                  </w:rPr>
                  <w:t>☐</w:t>
                </w:r>
              </w:sdtContent>
            </w:sdt>
            <w:r w:rsidR="00946122">
              <w:t xml:space="preserve">    </w:t>
            </w:r>
            <w:r w:rsidR="00946122" w:rsidRPr="00200FA6">
              <w:rPr>
                <w:b/>
              </w:rPr>
              <w:t>Design/Construction</w:t>
            </w:r>
            <w:r w:rsidR="00200FA6">
              <w:t xml:space="preserve">                  </w:t>
            </w:r>
          </w:p>
          <w:p w14:paraId="64548E8E" w14:textId="77777777" w:rsidR="00552C1F" w:rsidRDefault="00552C1F" w:rsidP="005C04A8">
            <w:pPr>
              <w:rPr>
                <w:sz w:val="16"/>
                <w:szCs w:val="16"/>
              </w:rPr>
            </w:pPr>
          </w:p>
          <w:p w14:paraId="7E4E33E7" w14:textId="6CC5F305" w:rsidR="00552C1F" w:rsidRDefault="00233A57" w:rsidP="00552C1F">
            <w:pPr>
              <w:ind w:right="-90"/>
            </w:pPr>
            <w:r>
              <w:lastRenderedPageBreak/>
              <w:t xml:space="preserve">The municipality understands that a typical construction project utilizing </w:t>
            </w:r>
            <w:r w:rsidR="00EE44C9">
              <w:t>TAP or MHSMP</w:t>
            </w:r>
            <w:r w:rsidR="00552C1F">
              <w:t xml:space="preserve"> Program</w:t>
            </w:r>
            <w:r>
              <w:t xml:space="preserve"> funds will take roughly </w:t>
            </w:r>
            <w:r w:rsidRPr="00552C1F">
              <w:rPr>
                <w:u w:val="single"/>
              </w:rPr>
              <w:t>three</w:t>
            </w:r>
            <w:r w:rsidR="00552C1F" w:rsidRPr="00552C1F">
              <w:rPr>
                <w:u w:val="single"/>
              </w:rPr>
              <w:t xml:space="preserve"> years</w:t>
            </w:r>
            <w:r w:rsidRPr="00552C1F">
              <w:rPr>
                <w:u w:val="single"/>
              </w:rPr>
              <w:t xml:space="preserve"> (min.)</w:t>
            </w:r>
            <w:r>
              <w:t xml:space="preserve"> in the Design and ROW phases prior to going to construction (as pointed out in the TA</w:t>
            </w:r>
            <w:r w:rsidR="00E65CB9">
              <w:t>P and MHSMP</w:t>
            </w:r>
            <w:r>
              <w:t xml:space="preserve"> </w:t>
            </w:r>
            <w:r w:rsidR="00552C1F">
              <w:t>A</w:t>
            </w:r>
            <w:r>
              <w:t>pplication Guide</w:t>
            </w:r>
            <w:r w:rsidR="00E65CB9">
              <w:t>s</w:t>
            </w:r>
            <w:r>
              <w:t xml:space="preserve">)?      </w:t>
            </w:r>
            <w:r w:rsidR="00552C1F">
              <w:t xml:space="preserve">                     </w:t>
            </w:r>
            <w:r>
              <w:t xml:space="preserve"> </w:t>
            </w:r>
            <w:r w:rsidR="00552C1F" w:rsidRPr="00C95DD4">
              <w:t xml:space="preserve">Yes  </w:t>
            </w:r>
            <w:sdt>
              <w:sdtPr>
                <w:id w:val="2035377853"/>
                <w14:checkbox>
                  <w14:checked w14:val="1"/>
                  <w14:checkedState w14:val="2612" w14:font="MS Gothic"/>
                  <w14:uncheckedState w14:val="2610" w14:font="MS Gothic"/>
                </w14:checkbox>
              </w:sdtPr>
              <w:sdtEndPr/>
              <w:sdtContent>
                <w:r w:rsidR="0082725B">
                  <w:rPr>
                    <w:rFonts w:ascii="MS Gothic" w:eastAsia="MS Gothic" w:hAnsi="MS Gothic" w:hint="eastAsia"/>
                  </w:rPr>
                  <w:t>☒</w:t>
                </w:r>
              </w:sdtContent>
            </w:sdt>
            <w:r w:rsidR="00552C1F" w:rsidRPr="00C95DD4">
              <w:t xml:space="preserve">    No </w:t>
            </w:r>
            <w:sdt>
              <w:sdtPr>
                <w:id w:val="-971044933"/>
                <w14:checkbox>
                  <w14:checked w14:val="0"/>
                  <w14:checkedState w14:val="2612" w14:font="MS Gothic"/>
                  <w14:uncheckedState w14:val="2610" w14:font="MS Gothic"/>
                </w14:checkbox>
              </w:sdtPr>
              <w:sdtEndPr/>
              <w:sdtContent>
                <w:r w:rsidR="00552C1F">
                  <w:rPr>
                    <w:rFonts w:ascii="MS Gothic" w:eastAsia="MS Gothic" w:hAnsi="MS Gothic" w:hint="eastAsia"/>
                  </w:rPr>
                  <w:t>☐</w:t>
                </w:r>
              </w:sdtContent>
            </w:sdt>
          </w:p>
          <w:p w14:paraId="3F286B3A" w14:textId="604FAFC8" w:rsidR="00233A57" w:rsidRPr="00552C1F" w:rsidRDefault="00233A57" w:rsidP="00233A57">
            <w:pPr>
              <w:ind w:right="-90"/>
            </w:pPr>
            <w:r>
              <w:t xml:space="preserve">                                                                                         </w:t>
            </w:r>
            <w:r w:rsidR="00552C1F">
              <w:t xml:space="preserve"> </w:t>
            </w:r>
          </w:p>
          <w:p w14:paraId="30FD8BB9" w14:textId="52761B87" w:rsidR="00233A57" w:rsidRPr="00233A57" w:rsidRDefault="00200FA6" w:rsidP="00233A57">
            <w:pPr>
              <w:ind w:right="-90"/>
            </w:pPr>
            <w:r>
              <w:t xml:space="preserve">Does this project have a previously completed scoping or feasibility study?          </w:t>
            </w:r>
            <w:r w:rsidR="005511A3">
              <w:t xml:space="preserve">                 </w:t>
            </w:r>
            <w:r w:rsidRPr="00C95DD4">
              <w:t xml:space="preserve">Yes  </w:t>
            </w:r>
            <w:sdt>
              <w:sdtPr>
                <w:id w:val="876825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95DD4">
              <w:t xml:space="preserve">    No </w:t>
            </w:r>
            <w:sdt>
              <w:sdtPr>
                <w:id w:val="-1066805705"/>
                <w14:checkbox>
                  <w14:checked w14:val="1"/>
                  <w14:checkedState w14:val="2612" w14:font="MS Gothic"/>
                  <w14:uncheckedState w14:val="2610" w14:font="MS Gothic"/>
                </w14:checkbox>
              </w:sdtPr>
              <w:sdtEndPr/>
              <w:sdtContent>
                <w:r w:rsidR="0082725B">
                  <w:rPr>
                    <w:rFonts w:ascii="MS Gothic" w:eastAsia="MS Gothic" w:hAnsi="MS Gothic" w:hint="eastAsia"/>
                  </w:rPr>
                  <w:t>☒</w:t>
                </w:r>
              </w:sdtContent>
            </w:sdt>
          </w:p>
          <w:p w14:paraId="09690AE8" w14:textId="77777777" w:rsidR="00233A57" w:rsidRPr="00233A57" w:rsidRDefault="00233A57" w:rsidP="00601C85">
            <w:pPr>
              <w:rPr>
                <w:b/>
                <w:sz w:val="16"/>
                <w:szCs w:val="16"/>
              </w:rPr>
            </w:pPr>
          </w:p>
          <w:p w14:paraId="3D2ECCFC" w14:textId="3E958701" w:rsidR="00601C85" w:rsidRPr="007F7726" w:rsidRDefault="00601C85" w:rsidP="00601C85">
            <w:pPr>
              <w:rPr>
                <w:b/>
              </w:rPr>
            </w:pPr>
            <w:r>
              <w:rPr>
                <w:b/>
              </w:rPr>
              <w:t>Note:</w:t>
            </w:r>
            <w:r w:rsidRPr="007F7726">
              <w:rPr>
                <w:b/>
              </w:rPr>
              <w:t xml:space="preserve"> </w:t>
            </w:r>
          </w:p>
          <w:p w14:paraId="477ABCFB" w14:textId="77777777" w:rsidR="00601C85" w:rsidRPr="00200FA6" w:rsidRDefault="00601C85" w:rsidP="00200FA6">
            <w:pPr>
              <w:rPr>
                <w:u w:val="single"/>
              </w:rPr>
            </w:pPr>
            <w:r w:rsidRPr="00200FA6">
              <w:rPr>
                <w:u w:val="single"/>
              </w:rPr>
              <w:t>Attach a map(s) of the project area and clearly sho</w:t>
            </w:r>
            <w:r w:rsidR="0060275F">
              <w:rPr>
                <w:u w:val="single"/>
              </w:rPr>
              <w:t>w the limits of the project</w:t>
            </w:r>
            <w:r w:rsidRPr="00200FA6">
              <w:rPr>
                <w:u w:val="single"/>
              </w:rPr>
              <w:t xml:space="preserve"> </w:t>
            </w:r>
            <w:r w:rsidR="0060275F">
              <w:rPr>
                <w:u w:val="single"/>
              </w:rPr>
              <w:t>as well as surrounding benefits from the proposed improvement</w:t>
            </w:r>
            <w:r w:rsidRPr="00200FA6">
              <w:rPr>
                <w:u w:val="single"/>
              </w:rPr>
              <w:t>.  If the project is within or adjacent to a designated downtown, village or growth center, clearly indicate the relationship of the proposed project to the boundary of the designated area.  Color photos</w:t>
            </w:r>
            <w:r w:rsidR="00E65E86" w:rsidRPr="00200FA6">
              <w:rPr>
                <w:u w:val="single"/>
              </w:rPr>
              <w:t xml:space="preserve"> of the area</w:t>
            </w:r>
            <w:r w:rsidRPr="00200FA6">
              <w:rPr>
                <w:u w:val="single"/>
              </w:rPr>
              <w:t xml:space="preserve"> are also recommended.  </w:t>
            </w:r>
          </w:p>
          <w:p w14:paraId="4AB0D66E" w14:textId="77777777" w:rsidR="009F45C0" w:rsidRPr="004701E9" w:rsidRDefault="009F45C0" w:rsidP="004E2F98">
            <w:pPr>
              <w:spacing w:before="120"/>
              <w:rPr>
                <w:b/>
                <w:sz w:val="12"/>
                <w:szCs w:val="12"/>
              </w:rPr>
            </w:pPr>
          </w:p>
          <w:p w14:paraId="7D1F0D5A" w14:textId="77777777" w:rsidR="00811E34" w:rsidRDefault="00E34703" w:rsidP="004E2F98">
            <w:pPr>
              <w:spacing w:before="120"/>
              <w:rPr>
                <w:b/>
                <w:sz w:val="24"/>
                <w:szCs w:val="24"/>
              </w:rPr>
            </w:pPr>
            <w:r w:rsidRPr="00E34703">
              <w:rPr>
                <w:b/>
                <w:sz w:val="24"/>
                <w:szCs w:val="24"/>
              </w:rPr>
              <w:t>Fiscal Information:</w:t>
            </w:r>
          </w:p>
          <w:p w14:paraId="2B503C45" w14:textId="769E3DAC" w:rsidR="00E34703" w:rsidRPr="00041D2C" w:rsidRDefault="006429C0" w:rsidP="004E2F98">
            <w:pPr>
              <w:spacing w:before="120"/>
              <w:rPr>
                <w:sz w:val="24"/>
                <w:szCs w:val="24"/>
              </w:rPr>
            </w:pPr>
            <w:r>
              <w:rPr>
                <w:sz w:val="24"/>
                <w:szCs w:val="24"/>
              </w:rPr>
              <w:t xml:space="preserve">Accounting System           </w:t>
            </w:r>
            <w:r w:rsidR="00200FA6">
              <w:rPr>
                <w:sz w:val="24"/>
                <w:szCs w:val="24"/>
              </w:rPr>
              <w:t xml:space="preserve">             </w:t>
            </w:r>
            <w:r w:rsidR="00E34703" w:rsidRPr="00041D2C">
              <w:rPr>
                <w:sz w:val="24"/>
                <w:szCs w:val="24"/>
              </w:rPr>
              <w:t xml:space="preserve">Automated </w:t>
            </w:r>
            <w:sdt>
              <w:sdtPr>
                <w:rPr>
                  <w:sz w:val="24"/>
                  <w:szCs w:val="24"/>
                </w:rPr>
                <w:id w:val="-394206832"/>
                <w14:checkbox>
                  <w14:checked w14:val="1"/>
                  <w14:checkedState w14:val="2612" w14:font="MS Gothic"/>
                  <w14:uncheckedState w14:val="2610" w14:font="MS Gothic"/>
                </w14:checkbox>
              </w:sdtPr>
              <w:sdtEndPr/>
              <w:sdtContent>
                <w:r w:rsidR="0082725B">
                  <w:rPr>
                    <w:rFonts w:ascii="MS Gothic" w:eastAsia="MS Gothic" w:hAnsi="MS Gothic" w:hint="eastAsia"/>
                    <w:sz w:val="24"/>
                    <w:szCs w:val="24"/>
                  </w:rPr>
                  <w:t>☒</w:t>
                </w:r>
              </w:sdtContent>
            </w:sdt>
            <w:r w:rsidR="00E34703" w:rsidRPr="00041D2C">
              <w:rPr>
                <w:sz w:val="24"/>
                <w:szCs w:val="24"/>
              </w:rPr>
              <w:t xml:space="preserve">         Manual </w:t>
            </w:r>
            <w:sdt>
              <w:sdtPr>
                <w:rPr>
                  <w:sz w:val="24"/>
                  <w:szCs w:val="24"/>
                </w:rPr>
                <w:id w:val="-957333769"/>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r w:rsidR="00E34703" w:rsidRPr="00041D2C">
              <w:rPr>
                <w:sz w:val="24"/>
                <w:szCs w:val="24"/>
              </w:rPr>
              <w:t xml:space="preserve">         Combination</w:t>
            </w:r>
            <w:sdt>
              <w:sdtPr>
                <w:rPr>
                  <w:sz w:val="24"/>
                  <w:szCs w:val="24"/>
                </w:rPr>
                <w:id w:val="661121144"/>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p>
          <w:p w14:paraId="4024DF3C" w14:textId="780FA51F" w:rsidR="00E34703" w:rsidRPr="00041D2C" w:rsidRDefault="00800B3C" w:rsidP="004E2F98">
            <w:pPr>
              <w:spacing w:before="120"/>
              <w:rPr>
                <w:sz w:val="24"/>
                <w:szCs w:val="24"/>
              </w:rPr>
            </w:pPr>
            <w:r>
              <w:rPr>
                <w:b/>
                <w:noProof/>
                <w:sz w:val="28"/>
                <w:szCs w:val="28"/>
                <w:u w:val="single"/>
              </w:rPr>
              <mc:AlternateContent>
                <mc:Choice Requires="wps">
                  <w:drawing>
                    <wp:anchor distT="0" distB="0" distL="114300" distR="114300" simplePos="0" relativeHeight="251658252" behindDoc="0" locked="0" layoutInCell="1" allowOverlap="1" wp14:anchorId="49183B7D" wp14:editId="2959FED4">
                      <wp:simplePos x="0" y="0"/>
                      <wp:positionH relativeFrom="column">
                        <wp:posOffset>1550554</wp:posOffset>
                      </wp:positionH>
                      <wp:positionV relativeFrom="paragraph">
                        <wp:posOffset>259094</wp:posOffset>
                      </wp:positionV>
                      <wp:extent cx="4233724"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423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4CD6F" id="Straight Connector 28"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20.4pt" to="45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" strokecolor="black [3213]"/>
                  </w:pict>
                </mc:Fallback>
              </mc:AlternateContent>
            </w:r>
            <w:r w:rsidR="00F77381">
              <w:rPr>
                <w:color w:val="000000"/>
                <w:sz w:val="27"/>
                <w:szCs w:val="27"/>
              </w:rPr>
              <w:t>SAM Unique Identifier #</w:t>
            </w:r>
            <w:r>
              <w:rPr>
                <w:sz w:val="24"/>
                <w:szCs w:val="24"/>
              </w:rPr>
              <w:t xml:space="preserve"> </w:t>
            </w:r>
            <w:sdt>
              <w:sdtPr>
                <w:rPr>
                  <w:sz w:val="24"/>
                  <w:szCs w:val="24"/>
                </w:rPr>
                <w:id w:val="-1489232831"/>
                <w:placeholder>
                  <w:docPart w:val="DefaultPlaceholder_1082065158"/>
                </w:placeholder>
              </w:sdtPr>
              <w:sdtEndPr/>
              <w:sdtContent>
                <w:r w:rsidR="00C40B71">
                  <w:rPr>
                    <w:sz w:val="24"/>
                    <w:szCs w:val="24"/>
                  </w:rPr>
                  <w:t>LN97JTJ7JAZ5</w:t>
                </w:r>
              </w:sdtContent>
            </w:sdt>
          </w:p>
          <w:p w14:paraId="6194D52A" w14:textId="6B513AF8" w:rsidR="00E34703" w:rsidRDefault="00200FA6" w:rsidP="004E2F98">
            <w:pPr>
              <w:spacing w:before="120"/>
              <w:rPr>
                <w:sz w:val="24"/>
                <w:szCs w:val="24"/>
              </w:rPr>
            </w:pPr>
            <w:r>
              <w:rPr>
                <w:b/>
                <w:noProof/>
                <w:sz w:val="28"/>
                <w:szCs w:val="28"/>
                <w:u w:val="single"/>
              </w:rPr>
              <mc:AlternateContent>
                <mc:Choice Requires="wps">
                  <w:drawing>
                    <wp:anchor distT="0" distB="0" distL="114300" distR="114300" simplePos="0" relativeHeight="251658258" behindDoc="0" locked="0" layoutInCell="1" allowOverlap="1" wp14:anchorId="7328D293" wp14:editId="00233A62">
                      <wp:simplePos x="0" y="0"/>
                      <wp:positionH relativeFrom="column">
                        <wp:posOffset>1413510</wp:posOffset>
                      </wp:positionH>
                      <wp:positionV relativeFrom="paragraph">
                        <wp:posOffset>260985</wp:posOffset>
                      </wp:positionV>
                      <wp:extent cx="4406900" cy="0"/>
                      <wp:effectExtent l="0" t="0" r="12700" b="19050"/>
                      <wp:wrapNone/>
                      <wp:docPr id="34" name="Straight Connector 34"/>
                      <wp:cNvGraphicFramePr/>
                      <a:graphic xmlns:a="http://schemas.openxmlformats.org/drawingml/2006/main">
                        <a:graphicData uri="http://schemas.microsoft.com/office/word/2010/wordprocessingShape">
                          <wps:wsp>
                            <wps:cNvCnPr/>
                            <wps:spPr>
                              <a:xfrm>
                                <a:off x="0" y="0"/>
                                <a:ext cx="440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C98CB14" id="Straight Connector 34" o:spid="_x0000_s1026"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20.55pt" to="458.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" strokecolor="windowText"/>
                  </w:pict>
                </mc:Fallback>
              </mc:AlternateContent>
            </w:r>
            <w:r w:rsidR="00E34703" w:rsidRPr="00041D2C">
              <w:rPr>
                <w:sz w:val="24"/>
                <w:szCs w:val="24"/>
              </w:rPr>
              <w:t>Fiscal Year End Month</w:t>
            </w:r>
            <w:r w:rsidR="00800B3C">
              <w:rPr>
                <w:sz w:val="24"/>
                <w:szCs w:val="24"/>
              </w:rPr>
              <w:t xml:space="preserve"> </w:t>
            </w:r>
            <w:sdt>
              <w:sdtPr>
                <w:rPr>
                  <w:sz w:val="24"/>
                  <w:szCs w:val="24"/>
                </w:rPr>
                <w:id w:val="1673376313"/>
                <w:placeholder>
                  <w:docPart w:val="DefaultPlaceholder_1082065158"/>
                </w:placeholder>
              </w:sdtPr>
              <w:sdtEndPr/>
              <w:sdtContent>
                <w:r w:rsidR="0082725B">
                  <w:rPr>
                    <w:sz w:val="24"/>
                    <w:szCs w:val="24"/>
                  </w:rPr>
                  <w:t xml:space="preserve"> June</w:t>
                </w:r>
              </w:sdtContent>
            </w:sdt>
          </w:p>
          <w:p w14:paraId="25C29A54" w14:textId="77777777" w:rsidR="00A20BD5" w:rsidRPr="00F51F87" w:rsidRDefault="00A20BD5" w:rsidP="004E2F98">
            <w:pPr>
              <w:spacing w:before="120"/>
              <w:rPr>
                <w:sz w:val="16"/>
                <w:szCs w:val="16"/>
              </w:rPr>
            </w:pPr>
          </w:p>
        </w:tc>
      </w:tr>
      <w:tr w:rsidR="001D23E4" w:rsidRPr="00C95DD4" w14:paraId="7D86847E" w14:textId="77777777" w:rsidTr="002E103C">
        <w:trPr>
          <w:gridAfter w:val="1"/>
          <w:wAfter w:w="360" w:type="dxa"/>
          <w:trHeight w:val="1782"/>
        </w:trPr>
        <w:tc>
          <w:tcPr>
            <w:tcW w:w="9558" w:type="dxa"/>
            <w:gridSpan w:val="2"/>
            <w:shd w:val="clear" w:color="auto" w:fill="FFFFFF" w:themeFill="background1"/>
          </w:tcPr>
          <w:p w14:paraId="707AF9FB" w14:textId="77777777" w:rsidR="001D23E4" w:rsidRPr="00C95DD4" w:rsidRDefault="001D23E4" w:rsidP="001D23E4">
            <w:pPr>
              <w:rPr>
                <w:b/>
                <w:bCs/>
              </w:rPr>
            </w:pPr>
            <w:r w:rsidRPr="00C95DD4">
              <w:rPr>
                <w:b/>
                <w:bCs/>
              </w:rPr>
              <w:lastRenderedPageBreak/>
              <w:t>Property Ownership:</w:t>
            </w:r>
          </w:p>
          <w:p w14:paraId="5D5AFDE3" w14:textId="77777777" w:rsidR="003E3738" w:rsidRPr="003E3738" w:rsidRDefault="003E3738" w:rsidP="003E3738">
            <w:pPr>
              <w:spacing w:line="276" w:lineRule="auto"/>
              <w:ind w:left="540"/>
              <w:rPr>
                <w:sz w:val="8"/>
                <w:szCs w:val="8"/>
              </w:rPr>
            </w:pPr>
          </w:p>
          <w:p w14:paraId="775B1D78" w14:textId="7DEB722A" w:rsidR="00F57443" w:rsidRPr="0045605D" w:rsidRDefault="0045605D" w:rsidP="0045605D">
            <w:pPr>
              <w:spacing w:line="276" w:lineRule="auto"/>
            </w:pPr>
            <w:r>
              <w:t>If t</w:t>
            </w:r>
            <w:r w:rsidR="001D23E4" w:rsidRPr="00C95DD4">
              <w:t xml:space="preserve">he proposed project </w:t>
            </w:r>
            <w:r>
              <w:t>is</w:t>
            </w:r>
            <w:r w:rsidR="001D23E4" w:rsidRPr="00C95DD4">
              <w:t xml:space="preserve"> on private property that will need to be acquired by the Municipality through purchase, easement</w:t>
            </w:r>
            <w:r w:rsidR="003C4047">
              <w:t>,</w:t>
            </w:r>
            <w:r w:rsidR="001D23E4" w:rsidRPr="00C95DD4">
              <w:t xml:space="preserve"> or eminent domain</w:t>
            </w:r>
            <w:r w:rsidR="003D619F">
              <w:t xml:space="preserve"> (includes temporary construction rights)</w:t>
            </w:r>
            <w:r w:rsidR="001D054D">
              <w:t xml:space="preserve"> in accordance with the </w:t>
            </w:r>
            <w:r w:rsidR="003051E7">
              <w:t>“</w:t>
            </w:r>
            <w:r w:rsidR="001D054D">
              <w:t>Uniform Act</w:t>
            </w:r>
            <w:r w:rsidR="003051E7">
              <w:t>”</w:t>
            </w:r>
            <w:r>
              <w:t>, then t</w:t>
            </w:r>
            <w:r w:rsidRPr="00C95DD4">
              <w:t xml:space="preserve">he municipality is committed to exercising its right of </w:t>
            </w:r>
            <w:r w:rsidRPr="0045605D">
              <w:rPr>
                <w:b/>
                <w:bCs/>
                <w:i/>
                <w:iCs/>
              </w:rPr>
              <w:t>eminent domain</w:t>
            </w:r>
            <w:r w:rsidRPr="00C95DD4">
              <w:t xml:space="preserve"> to acquire the rights to construct the project if necessary. </w:t>
            </w:r>
            <w:r>
              <w:t xml:space="preserve">                                             </w:t>
            </w:r>
            <w:r w:rsidRPr="003430B0">
              <w:t xml:space="preserve">Yes  </w:t>
            </w:r>
            <w:sdt>
              <w:sdtPr>
                <w:id w:val="1249468110"/>
                <w14:checkbox>
                  <w14:checked w14:val="1"/>
                  <w14:checkedState w14:val="2612" w14:font="MS Gothic"/>
                  <w14:uncheckedState w14:val="2610" w14:font="MS Gothic"/>
                </w14:checkbox>
              </w:sdtPr>
              <w:sdtEndPr/>
              <w:sdtContent>
                <w:r w:rsidR="0082725B">
                  <w:rPr>
                    <w:rFonts w:ascii="MS Gothic" w:eastAsia="MS Gothic" w:hAnsi="MS Gothic" w:hint="eastAsia"/>
                  </w:rPr>
                  <w:t>☒</w:t>
                </w:r>
              </w:sdtContent>
            </w:sdt>
            <w:r w:rsidRPr="003430B0">
              <w:t xml:space="preserve">         No </w:t>
            </w:r>
            <w:sdt>
              <w:sdtPr>
                <w:id w:val="14943743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82F48" w:rsidRPr="00C95DD4" w14:paraId="5568B4C2" w14:textId="77777777" w:rsidTr="002E103C">
        <w:trPr>
          <w:gridAfter w:val="1"/>
          <w:wAfter w:w="360" w:type="dxa"/>
          <w:trHeight w:val="2529"/>
        </w:trPr>
        <w:tc>
          <w:tcPr>
            <w:tcW w:w="9558" w:type="dxa"/>
            <w:gridSpan w:val="2"/>
            <w:shd w:val="clear" w:color="auto" w:fill="FFFFFF" w:themeFill="background1"/>
          </w:tcPr>
          <w:p w14:paraId="2C95D860" w14:textId="77777777" w:rsidR="003430B0" w:rsidRDefault="003430B0" w:rsidP="001D23E4">
            <w:pPr>
              <w:rPr>
                <w:b/>
                <w:bCs/>
              </w:rPr>
            </w:pPr>
            <w:r>
              <w:rPr>
                <w:b/>
                <w:bCs/>
              </w:rPr>
              <w:t xml:space="preserve">Funding:  </w:t>
            </w:r>
          </w:p>
          <w:p w14:paraId="0B9AA56F" w14:textId="0F31EBA2" w:rsidR="003E2136" w:rsidRDefault="003E2136" w:rsidP="00E65E86">
            <w:pPr>
              <w:tabs>
                <w:tab w:val="left" w:pos="6645"/>
                <w:tab w:val="left" w:pos="7845"/>
                <w:tab w:val="left" w:pos="8085"/>
              </w:tabs>
              <w:rPr>
                <w:bCs/>
              </w:rPr>
            </w:pPr>
            <w:r>
              <w:rPr>
                <w:bCs/>
              </w:rPr>
              <w:t xml:space="preserve">Does this project already have existing funding?  If so, please describe.    </w:t>
            </w:r>
            <w:r w:rsidR="0045605D">
              <w:rPr>
                <w:bCs/>
              </w:rPr>
              <w:t xml:space="preserve">            </w:t>
            </w:r>
            <w:r w:rsidR="00E65E86">
              <w:rPr>
                <w:bCs/>
              </w:rPr>
              <w:t xml:space="preserve"> </w:t>
            </w:r>
            <w:r w:rsidR="00F7016C">
              <w:rPr>
                <w:bCs/>
              </w:rPr>
              <w:t xml:space="preserve"> </w:t>
            </w:r>
            <w:r w:rsidR="00E65E86">
              <w:t>Yes</w:t>
            </w:r>
            <w:r w:rsidRPr="003430B0">
              <w:t xml:space="preserve"> </w:t>
            </w:r>
            <w:sdt>
              <w:sdtPr>
                <w:id w:val="-898131644"/>
                <w14:checkbox>
                  <w14:checked w14:val="0"/>
                  <w14:checkedState w14:val="2612" w14:font="MS Gothic"/>
                  <w14:uncheckedState w14:val="2610" w14:font="MS Gothic"/>
                </w14:checkbox>
              </w:sdtPr>
              <w:sdtEndPr/>
              <w:sdtContent>
                <w:r w:rsidR="00E65E86">
                  <w:rPr>
                    <w:rFonts w:ascii="MS Gothic" w:eastAsia="MS Gothic" w:hAnsi="MS Gothic" w:hint="eastAsia"/>
                  </w:rPr>
                  <w:t>☐</w:t>
                </w:r>
              </w:sdtContent>
            </w:sdt>
            <w:r w:rsidRPr="003430B0">
              <w:t xml:space="preserve">       </w:t>
            </w:r>
            <w:r w:rsidR="00E65E86">
              <w:t xml:space="preserve">  </w:t>
            </w:r>
            <w:r w:rsidRPr="003430B0">
              <w:t xml:space="preserve">No </w:t>
            </w:r>
            <w:sdt>
              <w:sdtPr>
                <w:id w:val="887923567"/>
                <w14:checkbox>
                  <w14:checked w14:val="1"/>
                  <w14:checkedState w14:val="2612" w14:font="MS Gothic"/>
                  <w14:uncheckedState w14:val="2610" w14:font="MS Gothic"/>
                </w14:checkbox>
              </w:sdtPr>
              <w:sdtEndPr/>
              <w:sdtContent>
                <w:r w:rsidR="0082725B">
                  <w:rPr>
                    <w:rFonts w:ascii="MS Gothic" w:eastAsia="MS Gothic" w:hAnsi="MS Gothic" w:hint="eastAsia"/>
                  </w:rPr>
                  <w:t>☒</w:t>
                </w:r>
              </w:sdtContent>
            </w:sdt>
          </w:p>
          <w:sdt>
            <w:sdtPr>
              <w:rPr>
                <w:bCs/>
              </w:rPr>
              <w:id w:val="-1966726874"/>
            </w:sdtPr>
            <w:sdtEndPr/>
            <w:sdtContent>
              <w:p w14:paraId="46C93C89" w14:textId="2497A87A" w:rsidR="003E2136" w:rsidRDefault="0082725B" w:rsidP="001D23E4">
                <w:pPr>
                  <w:rPr>
                    <w:bCs/>
                  </w:rPr>
                </w:pPr>
                <w:r>
                  <w:rPr>
                    <w:bCs/>
                  </w:rPr>
                  <w:t>N/A</w:t>
                </w:r>
              </w:p>
            </w:sdtContent>
          </w:sdt>
          <w:p w14:paraId="014BCAE0" w14:textId="77777777" w:rsidR="0075274B" w:rsidRDefault="0075274B" w:rsidP="0075274B">
            <w:pPr>
              <w:tabs>
                <w:tab w:val="left" w:pos="6855"/>
                <w:tab w:val="left" w:pos="6975"/>
              </w:tabs>
              <w:rPr>
                <w:rStyle w:val="cf01"/>
              </w:rPr>
            </w:pPr>
          </w:p>
          <w:p w14:paraId="1C8F7B59" w14:textId="2D005864" w:rsidR="0075274B" w:rsidRPr="00C013D7" w:rsidRDefault="0075274B" w:rsidP="0075274B">
            <w:pPr>
              <w:tabs>
                <w:tab w:val="left" w:pos="6855"/>
                <w:tab w:val="left" w:pos="6975"/>
              </w:tabs>
              <w:rPr>
                <w:rFonts w:cstheme="minorHAnsi"/>
              </w:rPr>
            </w:pPr>
            <w:r w:rsidRPr="00C013D7">
              <w:rPr>
                <w:rStyle w:val="cf01"/>
                <w:rFonts w:asciiTheme="minorHAnsi" w:hAnsiTheme="minorHAnsi" w:cstheme="minorHAnsi"/>
                <w:sz w:val="22"/>
                <w:szCs w:val="22"/>
              </w:rPr>
              <w:t>Please note that existing projects will not be considered for additional funding without a current NEPA clearance and ROW clearance. Please provide date of clearances below:</w:t>
            </w:r>
          </w:p>
          <w:sdt>
            <w:sdtPr>
              <w:rPr>
                <w:bCs/>
              </w:rPr>
              <w:id w:val="1279451436"/>
            </w:sdtPr>
            <w:sdtEndPr/>
            <w:sdtContent>
              <w:p w14:paraId="4B382EA1" w14:textId="030D256D" w:rsidR="00813F0D" w:rsidRDefault="0082725B" w:rsidP="0075274B">
                <w:pPr>
                  <w:rPr>
                    <w:bCs/>
                  </w:rPr>
                </w:pPr>
                <w:r>
                  <w:rPr>
                    <w:bCs/>
                  </w:rPr>
                  <w:t>N/A</w:t>
                </w:r>
              </w:p>
            </w:sdtContent>
          </w:sdt>
          <w:p w14:paraId="52261C1F" w14:textId="77777777" w:rsidR="00813F0D" w:rsidRDefault="00813F0D" w:rsidP="00E65E86">
            <w:pPr>
              <w:tabs>
                <w:tab w:val="left" w:pos="6555"/>
                <w:tab w:val="left" w:pos="7005"/>
                <w:tab w:val="left" w:pos="7095"/>
              </w:tabs>
              <w:rPr>
                <w:bCs/>
              </w:rPr>
            </w:pPr>
          </w:p>
          <w:p w14:paraId="5366D1CF" w14:textId="11CDA345" w:rsidR="00782F48" w:rsidRDefault="00782F48" w:rsidP="00E65E86">
            <w:pPr>
              <w:tabs>
                <w:tab w:val="left" w:pos="6555"/>
                <w:tab w:val="left" w:pos="7005"/>
                <w:tab w:val="left" w:pos="7095"/>
              </w:tabs>
            </w:pPr>
            <w:r w:rsidRPr="003430B0">
              <w:rPr>
                <w:bCs/>
              </w:rPr>
              <w:t>Will you accept an award less than you applied for?</w:t>
            </w:r>
            <w:r w:rsidRPr="003430B0">
              <w:t xml:space="preserve">     </w:t>
            </w:r>
            <w:r w:rsidR="003E2136">
              <w:t xml:space="preserve">                       </w:t>
            </w:r>
            <w:r w:rsidR="00CE0DE7">
              <w:t xml:space="preserve"> </w:t>
            </w:r>
            <w:r w:rsidR="003E2136">
              <w:t xml:space="preserve">         </w:t>
            </w:r>
            <w:r w:rsidR="0045605D">
              <w:t xml:space="preserve">            </w:t>
            </w:r>
            <w:r w:rsidRPr="003430B0">
              <w:t xml:space="preserve">  Yes </w:t>
            </w:r>
            <w:sdt>
              <w:sdtPr>
                <w:id w:val="748386569"/>
                <w14:checkbox>
                  <w14:checked w14:val="1"/>
                  <w14:checkedState w14:val="2612" w14:font="MS Gothic"/>
                  <w14:uncheckedState w14:val="2610" w14:font="MS Gothic"/>
                </w14:checkbox>
              </w:sdtPr>
              <w:sdtEndPr/>
              <w:sdtContent>
                <w:r w:rsidR="0082725B">
                  <w:rPr>
                    <w:rFonts w:ascii="MS Gothic" w:eastAsia="MS Gothic" w:hAnsi="MS Gothic" w:hint="eastAsia"/>
                  </w:rPr>
                  <w:t>☒</w:t>
                </w:r>
              </w:sdtContent>
            </w:sdt>
            <w:r w:rsidR="00E65E86">
              <w:t xml:space="preserve">        </w:t>
            </w:r>
            <w:r w:rsidRPr="003430B0">
              <w:t xml:space="preserve"> No </w:t>
            </w:r>
            <w:sdt>
              <w:sdtPr>
                <w:id w:val="-1448161261"/>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p w14:paraId="2A8BD9D4" w14:textId="77777777" w:rsidR="00E00E16" w:rsidRPr="009F45C0" w:rsidRDefault="00E00E16" w:rsidP="00E65E86">
            <w:pPr>
              <w:tabs>
                <w:tab w:val="left" w:pos="7995"/>
              </w:tabs>
              <w:rPr>
                <w:bCs/>
                <w:sz w:val="12"/>
                <w:szCs w:val="12"/>
              </w:rPr>
            </w:pPr>
          </w:p>
          <w:p w14:paraId="52305582" w14:textId="77777777" w:rsidR="00782F48" w:rsidRDefault="00782F48" w:rsidP="00E00E16">
            <w:pPr>
              <w:pStyle w:val="ListParagraph"/>
              <w:numPr>
                <w:ilvl w:val="0"/>
                <w:numId w:val="47"/>
              </w:numPr>
              <w:rPr>
                <w:bCs/>
              </w:rPr>
            </w:pPr>
            <w:r w:rsidRPr="00E00E16">
              <w:rPr>
                <w:bCs/>
              </w:rPr>
              <w:t>If yes, please indicate whether local funds will be used to make up the shortfall</w:t>
            </w:r>
            <w:r w:rsidR="00CE0DE7">
              <w:rPr>
                <w:bCs/>
              </w:rPr>
              <w:t>,</w:t>
            </w:r>
            <w:r w:rsidRPr="00E00E16">
              <w:rPr>
                <w:bCs/>
              </w:rPr>
              <w:t xml:space="preserve"> or if the project scope will be reduced.  If the project scope is to be reduced, describe what part of the project</w:t>
            </w:r>
            <w:r w:rsidR="00CE0DE7">
              <w:rPr>
                <w:bCs/>
              </w:rPr>
              <w:t xml:space="preserve"> (please be specific)</w:t>
            </w:r>
            <w:r w:rsidRPr="00E00E16">
              <w:rPr>
                <w:bCs/>
              </w:rPr>
              <w:t xml:space="preserve"> you would accept partial funding for.</w:t>
            </w:r>
          </w:p>
          <w:p w14:paraId="75FA1A94" w14:textId="77777777" w:rsidR="0082725B" w:rsidRPr="00E00E16" w:rsidRDefault="0082725B" w:rsidP="0082725B">
            <w:pPr>
              <w:pStyle w:val="ListParagraph"/>
              <w:rPr>
                <w:bCs/>
              </w:rPr>
            </w:pPr>
          </w:p>
          <w:sdt>
            <w:sdtPr>
              <w:rPr>
                <w:bCs/>
                <w:i/>
                <w:iCs/>
              </w:rPr>
              <w:id w:val="-167482281"/>
            </w:sdtPr>
            <w:sdtEndPr/>
            <w:sdtContent>
              <w:p w14:paraId="6567AD1A" w14:textId="0EF87938" w:rsidR="007B71AB" w:rsidRPr="00F63C41" w:rsidRDefault="0082725B" w:rsidP="00F51F87">
                <w:pPr>
                  <w:ind w:left="705"/>
                  <w:rPr>
                    <w:bCs/>
                    <w:i/>
                    <w:iCs/>
                  </w:rPr>
                </w:pPr>
                <w:r w:rsidRPr="00F63C41">
                  <w:rPr>
                    <w:bCs/>
                    <w:i/>
                    <w:iCs/>
                  </w:rPr>
                  <w:t xml:space="preserve">The linear </w:t>
                </w:r>
                <w:r w:rsidR="00A46696" w:rsidRPr="00F63C41">
                  <w:rPr>
                    <w:bCs/>
                    <w:i/>
                    <w:iCs/>
                  </w:rPr>
                  <w:t>distance</w:t>
                </w:r>
                <w:r w:rsidRPr="00F63C41">
                  <w:rPr>
                    <w:bCs/>
                    <w:i/>
                    <w:iCs/>
                  </w:rPr>
                  <w:t xml:space="preserve"> of the project</w:t>
                </w:r>
                <w:r w:rsidR="00A46696" w:rsidRPr="00F63C41">
                  <w:rPr>
                    <w:bCs/>
                    <w:i/>
                    <w:iCs/>
                  </w:rPr>
                  <w:t xml:space="preserve"> area</w:t>
                </w:r>
                <w:r w:rsidRPr="00F63C41">
                  <w:rPr>
                    <w:bCs/>
                    <w:i/>
                    <w:iCs/>
                  </w:rPr>
                  <w:t xml:space="preserve"> would have to be reduced.</w:t>
                </w:r>
              </w:p>
            </w:sdtContent>
          </w:sdt>
        </w:tc>
      </w:tr>
      <w:tr w:rsidR="00B14729" w:rsidRPr="00C95DD4" w14:paraId="7B7F7211" w14:textId="77777777" w:rsidTr="002E103C">
        <w:trPr>
          <w:gridAfter w:val="1"/>
          <w:wAfter w:w="360" w:type="dxa"/>
          <w:trHeight w:val="1025"/>
        </w:trPr>
        <w:tc>
          <w:tcPr>
            <w:tcW w:w="9558" w:type="dxa"/>
            <w:gridSpan w:val="2"/>
            <w:shd w:val="clear" w:color="auto" w:fill="FFFFFF" w:themeFill="background1"/>
          </w:tcPr>
          <w:p w14:paraId="325B04BC" w14:textId="77777777" w:rsidR="008F7E1D" w:rsidRPr="00C95DD4" w:rsidRDefault="008F7E1D" w:rsidP="00782F48">
            <w:pPr>
              <w:rPr>
                <w:b/>
                <w:bCs/>
                <w:sz w:val="12"/>
                <w:szCs w:val="12"/>
              </w:rPr>
            </w:pPr>
          </w:p>
          <w:p w14:paraId="6F33C543" w14:textId="60DABD98" w:rsidR="00122E7A" w:rsidRDefault="00542A5D" w:rsidP="00122E7A">
            <w:pPr>
              <w:tabs>
                <w:tab w:val="left" w:pos="6660"/>
                <w:tab w:val="left" w:pos="6765"/>
              </w:tabs>
              <w:rPr>
                <w:bCs/>
              </w:rPr>
            </w:pPr>
            <w:r>
              <w:rPr>
                <w:b/>
              </w:rPr>
              <w:t>A s</w:t>
            </w:r>
            <w:r w:rsidR="00122E7A" w:rsidRPr="007F3E44">
              <w:rPr>
                <w:b/>
              </w:rPr>
              <w:t xml:space="preserve">upport </w:t>
            </w:r>
            <w:r w:rsidR="00122E7A">
              <w:rPr>
                <w:b/>
              </w:rPr>
              <w:t xml:space="preserve">letter </w:t>
            </w:r>
            <w:r w:rsidR="00122E7A" w:rsidRPr="007F3E44">
              <w:rPr>
                <w:b/>
              </w:rPr>
              <w:t xml:space="preserve">from the governing body of the applicant </w:t>
            </w:r>
            <w:r w:rsidR="00122E7A">
              <w:rPr>
                <w:b/>
              </w:rPr>
              <w:t xml:space="preserve">municipality or </w:t>
            </w:r>
            <w:r w:rsidR="00122E7A" w:rsidRPr="007F3E44">
              <w:rPr>
                <w:b/>
              </w:rPr>
              <w:t>organization</w:t>
            </w:r>
            <w:r w:rsidR="00122E7A" w:rsidRPr="005F6871">
              <w:t xml:space="preserve"> and a</w:t>
            </w:r>
            <w:r w:rsidR="00122E7A">
              <w:t xml:space="preserve">n </w:t>
            </w:r>
            <w:r w:rsidR="00122E7A" w:rsidRPr="005F6871">
              <w:t xml:space="preserve">acknowledgement </w:t>
            </w:r>
            <w:r w:rsidR="00122E7A">
              <w:t xml:space="preserve">and source </w:t>
            </w:r>
            <w:r w:rsidR="00122E7A" w:rsidRPr="005F6871">
              <w:t xml:space="preserve">of the local match and </w:t>
            </w:r>
            <w:r w:rsidR="00122E7A">
              <w:t xml:space="preserve">commitment to </w:t>
            </w:r>
            <w:r w:rsidR="00122E7A" w:rsidRPr="005F6871">
              <w:t>future maintenance responsibility for construction projects</w:t>
            </w:r>
            <w:r w:rsidR="00122E7A">
              <w:t xml:space="preserve"> is requi</w:t>
            </w:r>
            <w:r w:rsidR="0021148D">
              <w:t>r</w:t>
            </w:r>
            <w:r w:rsidR="00122E7A">
              <w:t xml:space="preserve">ed (must be dated within 1 year of the application).  </w:t>
            </w:r>
            <w:r w:rsidR="00122E7A">
              <w:rPr>
                <w:bCs/>
              </w:rPr>
              <w:t xml:space="preserve">Is a letter of support attached?           </w:t>
            </w:r>
          </w:p>
          <w:p w14:paraId="416FDD09" w14:textId="1291D7A5" w:rsidR="007B71AB" w:rsidRPr="00F51F87" w:rsidRDefault="00122E7A" w:rsidP="00782F48">
            <w:r>
              <w:rPr>
                <w:bCs/>
              </w:rPr>
              <w:t xml:space="preserve">                                                                                      </w:t>
            </w:r>
            <w:r w:rsidRPr="003430B0">
              <w:t xml:space="preserve">Yes </w:t>
            </w:r>
            <w:sdt>
              <w:sdtPr>
                <w:id w:val="1515648178"/>
                <w14:checkbox>
                  <w14:checked w14:val="1"/>
                  <w14:checkedState w14:val="2612" w14:font="MS Gothic"/>
                  <w14:uncheckedState w14:val="2610" w14:font="MS Gothic"/>
                </w14:checkbox>
              </w:sdtPr>
              <w:sdtEndPr/>
              <w:sdtContent>
                <w:r w:rsidR="0082725B">
                  <w:rPr>
                    <w:rFonts w:ascii="MS Gothic" w:eastAsia="MS Gothic" w:hAnsi="MS Gothic" w:hint="eastAsia"/>
                  </w:rPr>
                  <w:t>☒</w:t>
                </w:r>
              </w:sdtContent>
            </w:sdt>
            <w:r w:rsidRPr="003430B0">
              <w:t xml:space="preserve">           No </w:t>
            </w:r>
            <w:sdt>
              <w:sdtPr>
                <w:id w:val="-8072454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7BA9" w:rsidRPr="00C95DD4" w14:paraId="39C28CFA" w14:textId="77777777" w:rsidTr="002E103C">
        <w:trPr>
          <w:gridAfter w:val="1"/>
          <w:wAfter w:w="360" w:type="dxa"/>
          <w:trHeight w:val="800"/>
        </w:trPr>
        <w:tc>
          <w:tcPr>
            <w:tcW w:w="9558" w:type="dxa"/>
            <w:gridSpan w:val="2"/>
            <w:shd w:val="clear" w:color="auto" w:fill="FFFFFF" w:themeFill="background1"/>
          </w:tcPr>
          <w:p w14:paraId="6347E12C" w14:textId="202EF00E" w:rsidR="003430B0" w:rsidRDefault="003430B0" w:rsidP="00087BA9">
            <w:pPr>
              <w:rPr>
                <w:b/>
                <w:bCs/>
              </w:rPr>
            </w:pPr>
            <w:r>
              <w:rPr>
                <w:b/>
                <w:bCs/>
              </w:rPr>
              <w:lastRenderedPageBreak/>
              <w:t>Regional Planning Commission Letter of Support:</w:t>
            </w:r>
          </w:p>
          <w:p w14:paraId="3247EA98" w14:textId="0BFFAA08" w:rsidR="007C2308" w:rsidRDefault="00087BA9" w:rsidP="00200FA6">
            <w:pPr>
              <w:tabs>
                <w:tab w:val="left" w:pos="6660"/>
                <w:tab w:val="left" w:pos="6765"/>
              </w:tabs>
              <w:rPr>
                <w:bCs/>
              </w:rPr>
            </w:pPr>
            <w:r w:rsidRPr="003430B0">
              <w:rPr>
                <w:bCs/>
              </w:rPr>
              <w:t xml:space="preserve">In order to apply, the project must have a letter of support from the </w:t>
            </w:r>
            <w:r w:rsidR="005E4568">
              <w:rPr>
                <w:bCs/>
              </w:rPr>
              <w:t xml:space="preserve">regional planning commission.  </w:t>
            </w:r>
            <w:r w:rsidR="00C23B38">
              <w:rPr>
                <w:bCs/>
              </w:rPr>
              <w:t xml:space="preserve">Is a letter of support attached?     </w:t>
            </w:r>
            <w:r w:rsidR="00200FA6">
              <w:rPr>
                <w:bCs/>
              </w:rPr>
              <w:t xml:space="preserve">      </w:t>
            </w:r>
          </w:p>
          <w:p w14:paraId="57963D82" w14:textId="2EAD47B8" w:rsidR="00E45398" w:rsidRPr="003E3738" w:rsidRDefault="00200FA6" w:rsidP="00200FA6">
            <w:pPr>
              <w:tabs>
                <w:tab w:val="left" w:pos="6660"/>
                <w:tab w:val="left" w:pos="6765"/>
              </w:tabs>
              <w:rPr>
                <w:bCs/>
              </w:rPr>
            </w:pPr>
            <w:r>
              <w:rPr>
                <w:bCs/>
              </w:rPr>
              <w:t xml:space="preserve">                                                                         </w:t>
            </w:r>
            <w:r w:rsidR="00552C1F">
              <w:rPr>
                <w:bCs/>
              </w:rPr>
              <w:t xml:space="preserve">             </w:t>
            </w:r>
            <w:r w:rsidR="00C23B38" w:rsidRPr="003430B0">
              <w:t xml:space="preserve">Yes </w:t>
            </w:r>
            <w:sdt>
              <w:sdtPr>
                <w:id w:val="1478023111"/>
                <w14:checkbox>
                  <w14:checked w14:val="1"/>
                  <w14:checkedState w14:val="2612" w14:font="MS Gothic"/>
                  <w14:uncheckedState w14:val="2610" w14:font="MS Gothic"/>
                </w14:checkbox>
              </w:sdtPr>
              <w:sdtEndPr/>
              <w:sdtContent>
                <w:r w:rsidR="0082725B">
                  <w:rPr>
                    <w:rFonts w:ascii="MS Gothic" w:eastAsia="MS Gothic" w:hAnsi="MS Gothic" w:hint="eastAsia"/>
                  </w:rPr>
                  <w:t>☒</w:t>
                </w:r>
              </w:sdtContent>
            </w:sdt>
            <w:r w:rsidR="008F1A8A" w:rsidRPr="003430B0">
              <w:t xml:space="preserve"> </w:t>
            </w:r>
            <w:r w:rsidR="00C23B38" w:rsidRPr="003430B0">
              <w:t xml:space="preserve">          No </w:t>
            </w:r>
            <w:sdt>
              <w:sdtPr>
                <w:id w:val="1347910687"/>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tc>
      </w:tr>
      <w:tr w:rsidR="00FA385B" w:rsidRPr="00C95DD4" w14:paraId="367B2F80" w14:textId="77777777" w:rsidTr="002E103C">
        <w:trPr>
          <w:gridBefore w:val="1"/>
          <w:wBefore w:w="108" w:type="dxa"/>
        </w:trPr>
        <w:tc>
          <w:tcPr>
            <w:tcW w:w="9810" w:type="dxa"/>
            <w:gridSpan w:val="2"/>
          </w:tcPr>
          <w:p w14:paraId="7FB31E7B" w14:textId="77777777" w:rsidR="007C2308" w:rsidRDefault="007C2308" w:rsidP="00B019B3">
            <w:pPr>
              <w:ind w:right="546"/>
              <w:rPr>
                <w:rFonts w:eastAsia="Times New Roman" w:cstheme="minorHAnsi"/>
                <w:b/>
                <w:bCs/>
                <w:i/>
                <w:iCs/>
                <w:u w:val="single"/>
              </w:rPr>
            </w:pPr>
          </w:p>
          <w:p w14:paraId="490CEE8D" w14:textId="6A2A9C17" w:rsidR="00B019B3" w:rsidRPr="00B019B3" w:rsidRDefault="00B019B3" w:rsidP="00B019B3">
            <w:pPr>
              <w:ind w:right="546"/>
              <w:rPr>
                <w:rFonts w:cstheme="minorHAnsi"/>
                <w:b/>
                <w:bCs/>
              </w:rPr>
            </w:pPr>
            <w:r w:rsidRPr="00B019B3">
              <w:rPr>
                <w:rFonts w:eastAsia="Times New Roman" w:cstheme="minorHAnsi"/>
                <w:b/>
                <w:bCs/>
                <w:i/>
                <w:iCs/>
                <w:u w:val="single"/>
              </w:rPr>
              <w:t>PLEASE NOTE</w:t>
            </w:r>
            <w:r w:rsidRPr="00B019B3">
              <w:rPr>
                <w:rFonts w:eastAsia="Times New Roman" w:cstheme="minorHAnsi"/>
                <w:i/>
                <w:iCs/>
              </w:rPr>
              <w:t>:</w:t>
            </w:r>
            <w:r w:rsidRPr="00B019B3">
              <w:rPr>
                <w:rFonts w:eastAsia="Times New Roman" w:cstheme="minorHAnsi"/>
              </w:rPr>
              <w:t xml:space="preserve"> If this application is</w:t>
            </w:r>
            <w:r w:rsidR="0032305E">
              <w:rPr>
                <w:rFonts w:eastAsia="Times New Roman" w:cstheme="minorHAnsi"/>
              </w:rPr>
              <w:t xml:space="preserve"> for</w:t>
            </w:r>
            <w:r w:rsidRPr="00B019B3">
              <w:rPr>
                <w:rFonts w:eastAsia="Times New Roman" w:cstheme="minorHAnsi"/>
              </w:rPr>
              <w:t xml:space="preserve"> </w:t>
            </w:r>
            <w:r w:rsidRPr="00B019B3">
              <w:rPr>
                <w:rFonts w:eastAsia="Times New Roman" w:cstheme="minorHAnsi"/>
                <w:u w:val="single"/>
              </w:rPr>
              <w:t>salt or sand shed</w:t>
            </w:r>
            <w:r w:rsidR="0032305E">
              <w:rPr>
                <w:rFonts w:eastAsia="Times New Roman" w:cstheme="minorHAnsi"/>
                <w:u w:val="single"/>
              </w:rPr>
              <w:t xml:space="preserve"> funding</w:t>
            </w:r>
            <w:r w:rsidRPr="00B019B3">
              <w:rPr>
                <w:rFonts w:eastAsia="Times New Roman" w:cstheme="minorHAnsi"/>
              </w:rPr>
              <w:t xml:space="preserve">, the applicant </w:t>
            </w:r>
            <w:r w:rsidR="00CA23DB">
              <w:rPr>
                <w:rFonts w:eastAsia="Times New Roman" w:cstheme="minorHAnsi"/>
              </w:rPr>
              <w:t>must</w:t>
            </w:r>
            <w:r w:rsidRPr="00B019B3">
              <w:rPr>
                <w:rFonts w:eastAsia="Times New Roman" w:cstheme="minorHAnsi"/>
              </w:rPr>
              <w:t xml:space="preserve"> read and understand the </w:t>
            </w:r>
            <w:r w:rsidRPr="00B019B3">
              <w:rPr>
                <w:rFonts w:eastAsia="Times New Roman" w:cstheme="minorHAnsi"/>
                <w:b/>
                <w:bCs/>
                <w:i/>
                <w:iCs/>
                <w:u w:val="single"/>
              </w:rPr>
              <w:t>Municipal Assistance Section Salt Shed Application Guide</w:t>
            </w:r>
            <w:r w:rsidR="0052743D">
              <w:rPr>
                <w:rFonts w:eastAsia="Times New Roman" w:cstheme="minorHAnsi"/>
              </w:rPr>
              <w:t>.</w:t>
            </w:r>
            <w:r w:rsidRPr="00B019B3">
              <w:rPr>
                <w:rFonts w:eastAsia="Times New Roman" w:cstheme="minorHAnsi"/>
              </w:rPr>
              <w:t xml:space="preserve"> </w:t>
            </w:r>
            <w:r w:rsidR="0052743D">
              <w:rPr>
                <w:rFonts w:eastAsia="Times New Roman" w:cstheme="minorHAnsi"/>
              </w:rPr>
              <w:t xml:space="preserve"> </w:t>
            </w:r>
            <w:r w:rsidR="000A327C">
              <w:rPr>
                <w:rFonts w:eastAsia="Times New Roman" w:cstheme="minorHAnsi"/>
              </w:rPr>
              <w:t>All</w:t>
            </w:r>
            <w:r w:rsidR="00E0510A">
              <w:rPr>
                <w:rFonts w:eastAsia="Times New Roman" w:cstheme="minorHAnsi"/>
              </w:rPr>
              <w:t xml:space="preserve"> </w:t>
            </w:r>
            <w:r w:rsidR="000A327C">
              <w:rPr>
                <w:rFonts w:eastAsia="Times New Roman" w:cstheme="minorHAnsi"/>
              </w:rPr>
              <w:t xml:space="preserve">of </w:t>
            </w:r>
            <w:r w:rsidR="00E0510A">
              <w:rPr>
                <w:rFonts w:eastAsia="Times New Roman" w:cstheme="minorHAnsi"/>
              </w:rPr>
              <w:t xml:space="preserve">the </w:t>
            </w:r>
            <w:r w:rsidRPr="00B019B3">
              <w:rPr>
                <w:rFonts w:eastAsia="Times New Roman" w:cstheme="minorHAnsi"/>
              </w:rPr>
              <w:t xml:space="preserve">following scoring questions below </w:t>
            </w:r>
            <w:r w:rsidR="00AF6616">
              <w:rPr>
                <w:rFonts w:eastAsia="Times New Roman" w:cstheme="minorHAnsi"/>
              </w:rPr>
              <w:t xml:space="preserve">must </w:t>
            </w:r>
            <w:r w:rsidRPr="00B019B3">
              <w:rPr>
                <w:rFonts w:eastAsia="Times New Roman" w:cstheme="minorHAnsi"/>
              </w:rPr>
              <w:t xml:space="preserve">thoroughly </w:t>
            </w:r>
            <w:r w:rsidR="00AF6616">
              <w:rPr>
                <w:rFonts w:eastAsia="Times New Roman" w:cstheme="minorHAnsi"/>
              </w:rPr>
              <w:t>convey</w:t>
            </w:r>
            <w:r w:rsidR="0052743D">
              <w:rPr>
                <w:rFonts w:eastAsia="Times New Roman" w:cstheme="minorHAnsi"/>
              </w:rPr>
              <w:t xml:space="preserve"> an understanding of</w:t>
            </w:r>
            <w:r w:rsidRPr="00B019B3">
              <w:rPr>
                <w:rFonts w:eastAsia="Times New Roman" w:cstheme="minorHAnsi"/>
              </w:rPr>
              <w:t xml:space="preserve"> the </w:t>
            </w:r>
            <w:r w:rsidR="00716FFC">
              <w:rPr>
                <w:rFonts w:eastAsia="Times New Roman" w:cstheme="minorHAnsi"/>
              </w:rPr>
              <w:t xml:space="preserve">salt and sand </w:t>
            </w:r>
            <w:r w:rsidRPr="00B019B3">
              <w:rPr>
                <w:rFonts w:eastAsia="Times New Roman" w:cstheme="minorHAnsi"/>
              </w:rPr>
              <w:t xml:space="preserve">guidance provided. </w:t>
            </w:r>
          </w:p>
          <w:p w14:paraId="0FDD736C" w14:textId="77777777" w:rsidR="00B019B3" w:rsidRDefault="00B019B3" w:rsidP="005C04A8">
            <w:pPr>
              <w:ind w:right="546"/>
              <w:rPr>
                <w:b/>
                <w:bCs/>
              </w:rPr>
            </w:pPr>
          </w:p>
          <w:p w14:paraId="57E17F1A" w14:textId="0E0C3463" w:rsidR="00F51F87" w:rsidRPr="00255D07" w:rsidRDefault="003E2136" w:rsidP="005C04A8">
            <w:pPr>
              <w:ind w:right="546"/>
              <w:rPr>
                <w:b/>
                <w:bCs/>
              </w:rPr>
            </w:pPr>
            <w:r w:rsidRPr="00255D07">
              <w:rPr>
                <w:b/>
                <w:bCs/>
              </w:rPr>
              <w:t>A</w:t>
            </w:r>
            <w:r w:rsidR="00FA385B" w:rsidRPr="00255D07">
              <w:rPr>
                <w:b/>
                <w:bCs/>
              </w:rPr>
              <w:t>pplication Scoring Criteria:</w:t>
            </w:r>
          </w:p>
          <w:p w14:paraId="63076576" w14:textId="77777777" w:rsidR="00350B73" w:rsidRPr="004701E9" w:rsidRDefault="00CE0DE7" w:rsidP="005C04A8">
            <w:pPr>
              <w:ind w:right="546"/>
              <w:rPr>
                <w:sz w:val="16"/>
                <w:szCs w:val="16"/>
              </w:rPr>
            </w:pPr>
            <w:r w:rsidRPr="004701E9">
              <w:rPr>
                <w:u w:val="single"/>
              </w:rPr>
              <w:t xml:space="preserve"> </w:t>
            </w:r>
          </w:p>
          <w:p w14:paraId="60E72AF5" w14:textId="3505570D" w:rsidR="005C04A8" w:rsidRPr="00203BA4" w:rsidRDefault="00FA385B" w:rsidP="00377E04">
            <w:pPr>
              <w:pStyle w:val="ListParagraph"/>
              <w:numPr>
                <w:ilvl w:val="0"/>
                <w:numId w:val="23"/>
              </w:numPr>
              <w:ind w:right="546"/>
              <w:rPr>
                <w:b/>
                <w:bCs/>
              </w:rPr>
            </w:pPr>
            <w:r w:rsidRPr="00203BA4">
              <w:rPr>
                <w:b/>
                <w:bCs/>
              </w:rPr>
              <w:t>Please give a brief description of the project (be sure to indicate the primary facility type being applied for</w:t>
            </w:r>
            <w:r w:rsidR="00CE0DE7" w:rsidRPr="00203BA4">
              <w:rPr>
                <w:b/>
                <w:bCs/>
              </w:rPr>
              <w:t xml:space="preserve"> and be concise</w:t>
            </w:r>
            <w:r w:rsidRPr="00203BA4">
              <w:rPr>
                <w:b/>
                <w:bCs/>
              </w:rPr>
              <w:t>).</w:t>
            </w:r>
            <w:r w:rsidR="00F7016C" w:rsidRPr="00203BA4">
              <w:rPr>
                <w:b/>
                <w:bCs/>
              </w:rPr>
              <w:t xml:space="preserve"> </w:t>
            </w:r>
          </w:p>
          <w:p w14:paraId="127D7C03" w14:textId="2A217736" w:rsidR="00FA385B" w:rsidRPr="00255D07" w:rsidRDefault="00F7016C" w:rsidP="005C04A8">
            <w:pPr>
              <w:pStyle w:val="ListParagraph"/>
              <w:ind w:right="546"/>
              <w:rPr>
                <w:b/>
                <w:bCs/>
              </w:rPr>
            </w:pPr>
            <w:r w:rsidRPr="00255D07">
              <w:rPr>
                <w:b/>
                <w:bCs/>
              </w:rPr>
              <w:t>(10</w:t>
            </w:r>
            <w:r w:rsidR="005172A2" w:rsidRPr="00255D07">
              <w:rPr>
                <w:b/>
                <w:bCs/>
              </w:rPr>
              <w:t xml:space="preserve"> points</w:t>
            </w:r>
            <w:r w:rsidR="003C4047" w:rsidRPr="00255D07">
              <w:rPr>
                <w:b/>
                <w:bCs/>
              </w:rPr>
              <w:t xml:space="preserve"> max.</w:t>
            </w:r>
            <w:r w:rsidR="005172A2" w:rsidRPr="00255D07">
              <w:rPr>
                <w:b/>
                <w:bCs/>
              </w:rPr>
              <w:t>)</w:t>
            </w:r>
          </w:p>
          <w:sdt>
            <w:sdtPr>
              <w:id w:val="1268202455"/>
            </w:sdtPr>
            <w:sdtEndPr/>
            <w:sdtContent>
              <w:p w14:paraId="1C2D3F0C" w14:textId="77777777" w:rsidR="008F495E" w:rsidRDefault="008F495E" w:rsidP="005C04A8">
                <w:pPr>
                  <w:pStyle w:val="ListParagraph"/>
                  <w:ind w:right="546"/>
                </w:pPr>
              </w:p>
              <w:p w14:paraId="730B291F" w14:textId="005685E7" w:rsidR="00D32A1D" w:rsidRPr="004701E9" w:rsidRDefault="0082725B" w:rsidP="005C04A8">
                <w:pPr>
                  <w:pStyle w:val="ListParagraph"/>
                  <w:ind w:right="546"/>
                </w:pPr>
                <w:r>
                  <w:t xml:space="preserve">The Town of Hardwick </w:t>
                </w:r>
                <w:r w:rsidR="005F4195">
                  <w:t xml:space="preserve">will </w:t>
                </w:r>
                <w:r>
                  <w:t xml:space="preserve">contract with a transportation </w:t>
                </w:r>
                <w:r w:rsidR="00317B37">
                  <w:t>planner</w:t>
                </w:r>
                <w:r w:rsidR="00AE502B">
                  <w:t xml:space="preserve"> to carry out a scoping study for multimodal infrastructure improvements to </w:t>
                </w:r>
                <w:r w:rsidR="00B47353">
                  <w:t xml:space="preserve">1060 feet of </w:t>
                </w:r>
                <w:r w:rsidR="00AE502B">
                  <w:t>Mill Street</w:t>
                </w:r>
                <w:r w:rsidR="005F4195">
                  <w:t xml:space="preserve"> and </w:t>
                </w:r>
                <w:r w:rsidR="00AF36C1">
                  <w:t xml:space="preserve">South </w:t>
                </w:r>
                <w:r w:rsidR="005F4195">
                  <w:t xml:space="preserve">Main Street </w:t>
                </w:r>
                <w:r w:rsidR="00203BA4">
                  <w:t xml:space="preserve">(VT Route 15) </w:t>
                </w:r>
                <w:r w:rsidR="005F4195">
                  <w:t>from the</w:t>
                </w:r>
                <w:r w:rsidR="004B7204">
                  <w:t xml:space="preserve"> eastern boundary of Lot# 5</w:t>
                </w:r>
                <w:r w:rsidR="00D71AA2">
                  <w:t>1.7</w:t>
                </w:r>
                <w:r w:rsidR="004B7204">
                  <w:t xml:space="preserve"> (Mill Street) to the northeast </w:t>
                </w:r>
                <w:r w:rsidR="005F4195">
                  <w:t xml:space="preserve">boundary of </w:t>
                </w:r>
                <w:r w:rsidR="004B7204">
                  <w:t>Lot# 53.</w:t>
                </w:r>
                <w:r w:rsidR="00D71AA2">
                  <w:t>2</w:t>
                </w:r>
                <w:r w:rsidR="004B7204">
                  <w:t xml:space="preserve"> (</w:t>
                </w:r>
                <w:r w:rsidR="00AF36C1">
                  <w:t xml:space="preserve">South </w:t>
                </w:r>
                <w:r w:rsidR="004B7204">
                  <w:t>Main Street)</w:t>
                </w:r>
                <w:r w:rsidR="00B47353">
                  <w:t xml:space="preserve">. Existing surfaces include </w:t>
                </w:r>
                <w:r w:rsidR="00E021AB">
                  <w:t xml:space="preserve">some </w:t>
                </w:r>
                <w:r w:rsidR="00B47353">
                  <w:t>concrete (sidewalks), black top (driveways), and a newly repaved road surface.</w:t>
                </w:r>
              </w:p>
            </w:sdtContent>
          </w:sdt>
          <w:p w14:paraId="247D84F0" w14:textId="77777777" w:rsidR="00E00E16" w:rsidRDefault="00E00E16" w:rsidP="005C04A8">
            <w:pPr>
              <w:ind w:right="546"/>
              <w:rPr>
                <w:sz w:val="16"/>
                <w:szCs w:val="16"/>
              </w:rPr>
            </w:pPr>
          </w:p>
          <w:p w14:paraId="0E3586A5" w14:textId="77777777" w:rsidR="00F51F87" w:rsidRPr="00EA70C9" w:rsidRDefault="00F51F87" w:rsidP="005C04A8">
            <w:pPr>
              <w:ind w:right="546"/>
              <w:rPr>
                <w:sz w:val="16"/>
                <w:szCs w:val="16"/>
              </w:rPr>
            </w:pPr>
          </w:p>
        </w:tc>
      </w:tr>
      <w:tr w:rsidR="00FA385B" w:rsidRPr="00C95DD4" w14:paraId="4E3EF5FD" w14:textId="77777777" w:rsidTr="002E103C">
        <w:trPr>
          <w:gridBefore w:val="1"/>
          <w:wBefore w:w="108" w:type="dxa"/>
        </w:trPr>
        <w:tc>
          <w:tcPr>
            <w:tcW w:w="9810" w:type="dxa"/>
            <w:gridSpan w:val="2"/>
          </w:tcPr>
          <w:p w14:paraId="6DF38FEC" w14:textId="77777777" w:rsidR="005C04A8" w:rsidRDefault="00FA385B" w:rsidP="005C04A8">
            <w:pPr>
              <w:pStyle w:val="ListParagraph"/>
              <w:numPr>
                <w:ilvl w:val="0"/>
                <w:numId w:val="23"/>
              </w:numPr>
              <w:ind w:right="546"/>
              <w:rPr>
                <w:b/>
              </w:rPr>
            </w:pPr>
            <w:r w:rsidRPr="00CE0DE7">
              <w:rPr>
                <w:b/>
              </w:rPr>
              <w:t>What is the feasibility of this project?</w:t>
            </w:r>
            <w:r w:rsidR="002F23EE" w:rsidRPr="00CE0DE7">
              <w:rPr>
                <w:b/>
              </w:rPr>
              <w:t xml:space="preserve">  </w:t>
            </w:r>
            <w:r w:rsidR="00B274E9" w:rsidRPr="00CE0DE7">
              <w:rPr>
                <w:b/>
              </w:rPr>
              <w:t>Feasibilit</w:t>
            </w:r>
            <w:r w:rsidR="00255D07">
              <w:rPr>
                <w:b/>
              </w:rPr>
              <w:t>y (or Scoping)</w:t>
            </w:r>
            <w:r w:rsidR="00B274E9" w:rsidRPr="00CE0DE7">
              <w:rPr>
                <w:b/>
              </w:rPr>
              <w:t xml:space="preserve"> study applications will not be scored on this criterion.  </w:t>
            </w:r>
            <w:r w:rsidR="00CE0DE7" w:rsidRPr="00CE0DE7">
              <w:rPr>
                <w:b/>
              </w:rPr>
              <w:t>Also, please d</w:t>
            </w:r>
            <w:r w:rsidR="002F23EE" w:rsidRPr="00CE0DE7">
              <w:rPr>
                <w:b/>
              </w:rPr>
              <w:t>escribe the extent of project development to date.</w:t>
            </w:r>
            <w:r w:rsidR="005172A2" w:rsidRPr="00CE0DE7">
              <w:rPr>
                <w:b/>
              </w:rPr>
              <w:t xml:space="preserve"> </w:t>
            </w:r>
          </w:p>
          <w:p w14:paraId="7D46ED94" w14:textId="3AFC8FFB" w:rsidR="00357B31" w:rsidRPr="005C04A8" w:rsidRDefault="005C04A8" w:rsidP="005C04A8">
            <w:pPr>
              <w:ind w:left="360" w:right="546"/>
              <w:rPr>
                <w:b/>
              </w:rPr>
            </w:pPr>
            <w:r>
              <w:rPr>
                <w:b/>
              </w:rPr>
              <w:t xml:space="preserve">       </w:t>
            </w:r>
            <w:r w:rsidR="005172A2" w:rsidRPr="005C04A8">
              <w:rPr>
                <w:b/>
              </w:rPr>
              <w:t>(1</w:t>
            </w:r>
            <w:r w:rsidR="00CB498A" w:rsidRPr="005C04A8">
              <w:rPr>
                <w:b/>
              </w:rPr>
              <w:t>0</w:t>
            </w:r>
            <w:r w:rsidR="005172A2" w:rsidRPr="005C04A8">
              <w:rPr>
                <w:b/>
              </w:rPr>
              <w:t xml:space="preserve"> points</w:t>
            </w:r>
            <w:r w:rsidR="003C4047" w:rsidRPr="005C04A8">
              <w:rPr>
                <w:b/>
              </w:rPr>
              <w:t xml:space="preserve"> max.</w:t>
            </w:r>
            <w:r w:rsidR="005172A2" w:rsidRPr="005C04A8">
              <w:rPr>
                <w:b/>
              </w:rPr>
              <w:t>)</w:t>
            </w:r>
          </w:p>
          <w:sdt>
            <w:sdtPr>
              <w:rPr>
                <w:bCs/>
              </w:rPr>
              <w:id w:val="-1197380111"/>
            </w:sdtPr>
            <w:sdtEndPr/>
            <w:sdtContent>
              <w:p w14:paraId="624669D9" w14:textId="77777777" w:rsidR="009B1C12" w:rsidRDefault="009B1C12" w:rsidP="005C04A8">
                <w:pPr>
                  <w:pStyle w:val="ListParagraph"/>
                  <w:ind w:right="546"/>
                  <w:rPr>
                    <w:bCs/>
                  </w:rPr>
                </w:pPr>
              </w:p>
              <w:p w14:paraId="25155309" w14:textId="0769008A" w:rsidR="00D32A1D" w:rsidRPr="00AE502B" w:rsidRDefault="00AE502B" w:rsidP="005C04A8">
                <w:pPr>
                  <w:pStyle w:val="ListParagraph"/>
                  <w:ind w:right="546"/>
                  <w:rPr>
                    <w:bCs/>
                  </w:rPr>
                </w:pPr>
                <w:r w:rsidRPr="00AE502B">
                  <w:rPr>
                    <w:bCs/>
                  </w:rPr>
                  <w:t>N/A</w:t>
                </w:r>
              </w:p>
            </w:sdtContent>
          </w:sdt>
          <w:p w14:paraId="063561B6" w14:textId="77777777" w:rsidR="00FA385B" w:rsidRDefault="00FA385B" w:rsidP="005C04A8">
            <w:pPr>
              <w:ind w:right="546"/>
              <w:rPr>
                <w:sz w:val="16"/>
                <w:szCs w:val="16"/>
              </w:rPr>
            </w:pPr>
          </w:p>
          <w:p w14:paraId="3E1F34F2" w14:textId="77777777" w:rsidR="00F51F87" w:rsidRPr="00EA70C9" w:rsidRDefault="00F51F87" w:rsidP="005C04A8">
            <w:pPr>
              <w:ind w:right="546"/>
              <w:rPr>
                <w:sz w:val="16"/>
                <w:szCs w:val="16"/>
              </w:rPr>
            </w:pPr>
          </w:p>
        </w:tc>
      </w:tr>
      <w:tr w:rsidR="00350B73" w:rsidRPr="00C95DD4" w14:paraId="7B754F54" w14:textId="77777777" w:rsidTr="002E103C">
        <w:trPr>
          <w:gridBefore w:val="1"/>
          <w:wBefore w:w="108" w:type="dxa"/>
        </w:trPr>
        <w:tc>
          <w:tcPr>
            <w:tcW w:w="9810" w:type="dxa"/>
            <w:gridSpan w:val="2"/>
          </w:tcPr>
          <w:p w14:paraId="040589D2" w14:textId="77777777" w:rsidR="00F51F87" w:rsidRDefault="00350B73" w:rsidP="005C04A8">
            <w:pPr>
              <w:pStyle w:val="ListParagraph"/>
              <w:numPr>
                <w:ilvl w:val="0"/>
                <w:numId w:val="23"/>
              </w:numPr>
              <w:ind w:right="546"/>
              <w:rPr>
                <w:b/>
              </w:rPr>
            </w:pPr>
            <w:r w:rsidRPr="00CE0DE7">
              <w:rPr>
                <w:b/>
              </w:rPr>
              <w:t xml:space="preserve">Does this project </w:t>
            </w:r>
            <w:r w:rsidR="004E2A1C" w:rsidRPr="00CE0DE7">
              <w:rPr>
                <w:b/>
              </w:rPr>
              <w:t>address</w:t>
            </w:r>
            <w:r w:rsidR="003E0F0E" w:rsidRPr="00CE0DE7">
              <w:rPr>
                <w:b/>
              </w:rPr>
              <w:t xml:space="preserve"> a need identified in a local or regional planning document</w:t>
            </w:r>
            <w:r w:rsidRPr="00CE0DE7">
              <w:rPr>
                <w:b/>
              </w:rPr>
              <w:t>?</w:t>
            </w:r>
            <w:r w:rsidR="00CE0DE7" w:rsidRPr="00CE0DE7">
              <w:rPr>
                <w:b/>
              </w:rPr>
              <w:t xml:space="preserve">  </w:t>
            </w:r>
            <w:r w:rsidR="00F7016C" w:rsidRPr="00CE0DE7">
              <w:rPr>
                <w:b/>
              </w:rPr>
              <w:t>If so, please describe.</w:t>
            </w:r>
            <w:r w:rsidR="00CE0DE7">
              <w:rPr>
                <w:b/>
              </w:rPr>
              <w:t xml:space="preserve">  </w:t>
            </w:r>
          </w:p>
          <w:p w14:paraId="606FCF16" w14:textId="1FA34A32" w:rsidR="00350B73" w:rsidRPr="00F51F87" w:rsidRDefault="00F51F87" w:rsidP="00F51F87">
            <w:pPr>
              <w:ind w:left="360" w:right="546"/>
              <w:rPr>
                <w:b/>
              </w:rPr>
            </w:pPr>
            <w:r>
              <w:rPr>
                <w:b/>
              </w:rPr>
              <w:t xml:space="preserve">       </w:t>
            </w:r>
            <w:r w:rsidR="00CE0DE7" w:rsidRPr="00F51F87">
              <w:rPr>
                <w:b/>
              </w:rPr>
              <w:t>(5 p</w:t>
            </w:r>
            <w:r>
              <w:rPr>
                <w:b/>
              </w:rPr>
              <w:t>oin</w:t>
            </w:r>
            <w:r w:rsidR="00CE0DE7" w:rsidRPr="00F51F87">
              <w:rPr>
                <w:b/>
              </w:rPr>
              <w:t>ts max.)</w:t>
            </w:r>
          </w:p>
          <w:sdt>
            <w:sdtPr>
              <w:rPr>
                <w:b/>
              </w:rPr>
              <w:id w:val="261808618"/>
            </w:sdtPr>
            <w:sdtEndPr/>
            <w:sdtContent>
              <w:p w14:paraId="2BD3DBBD" w14:textId="77777777" w:rsidR="00A46696" w:rsidRDefault="00A46696" w:rsidP="00A46696">
                <w:pPr>
                  <w:ind w:right="546"/>
                  <w:rPr>
                    <w:b/>
                  </w:rPr>
                </w:pPr>
              </w:p>
              <w:p w14:paraId="0579FC1E" w14:textId="0AB198E6" w:rsidR="001A089C" w:rsidRPr="00276437" w:rsidRDefault="006F2245" w:rsidP="001A089C">
                <w:pPr>
                  <w:pStyle w:val="ListParagraph"/>
                  <w:ind w:right="546"/>
                </w:pPr>
                <w:r>
                  <w:t xml:space="preserve">This project addresses a need identified in both local and regional planning documents. The Northeast Kingdom </w:t>
                </w:r>
                <w:r w:rsidR="00343079">
                  <w:t xml:space="preserve">Regional Plan </w:t>
                </w:r>
                <w:r>
                  <w:t>(</w:t>
                </w:r>
                <w:r w:rsidR="00343079">
                  <w:t>2018-2023</w:t>
                </w:r>
                <w:r>
                  <w:t xml:space="preserve">) includes a goal to </w:t>
                </w:r>
                <w:r w:rsidR="00276437">
                  <w:t>“p</w:t>
                </w:r>
                <w:r w:rsidR="00343079">
                  <w:t>rovide technical and grant writing assistance to local planning commissions who plan for multi-modal circulation and better connectivity with alternative transportation modes.</w:t>
                </w:r>
                <w:r w:rsidR="00276437">
                  <w:t xml:space="preserve">” </w:t>
                </w:r>
                <w:r w:rsidR="00C212FC">
                  <w:t xml:space="preserve">At the same time, </w:t>
                </w:r>
                <w:r w:rsidR="001A089C">
                  <w:t xml:space="preserve">“Goal </w:t>
                </w:r>
                <w:r w:rsidR="00C212FC">
                  <w:t xml:space="preserve">D” of the Regional Transportation Plan for the Northeast Kingdom (2012/2014) is to “ensure availability of alternative transportation modes.” More specifically, </w:t>
                </w:r>
                <w:r w:rsidR="001A089C">
                  <w:t>G</w:t>
                </w:r>
                <w:r w:rsidR="00C212FC">
                  <w:t xml:space="preserve">oal D </w:t>
                </w:r>
                <w:r w:rsidR="001A089C">
                  <w:t>includes stated aims</w:t>
                </w:r>
                <w:r w:rsidR="00C212FC">
                  <w:t xml:space="preserve"> to</w:t>
                </w:r>
                <w:r w:rsidR="001A089C">
                  <w:t xml:space="preserve"> both</w:t>
                </w:r>
                <w:r w:rsidR="00C212FC">
                  <w:t xml:space="preserve"> “seek a reduction in the dependence of the private automobile as the principal means of transportation” and </w:t>
                </w:r>
                <w:r w:rsidR="001A089C">
                  <w:t>“to promote transportation in growth centers, downtowns, and village centers that feature bicycle, pedestrian and other non-motorized forms of transportation.”</w:t>
                </w:r>
              </w:p>
              <w:p w14:paraId="2218EE15" w14:textId="33C9B04A" w:rsidR="00C212FC" w:rsidRDefault="00C212FC" w:rsidP="00C212FC">
                <w:pPr>
                  <w:pStyle w:val="ListParagraph"/>
                  <w:ind w:right="546"/>
                </w:pPr>
              </w:p>
              <w:p w14:paraId="3815BD53" w14:textId="614684CB" w:rsidR="00343079" w:rsidRDefault="001A089C" w:rsidP="00276437">
                <w:pPr>
                  <w:pStyle w:val="ListParagraph"/>
                  <w:ind w:right="546"/>
                </w:pPr>
                <w:r>
                  <w:t>Th</w:t>
                </w:r>
                <w:r w:rsidR="00276437">
                  <w:t>e</w:t>
                </w:r>
                <w:r w:rsidR="00A46696">
                  <w:t xml:space="preserve"> Town</w:t>
                </w:r>
                <w:r w:rsidR="00276437">
                  <w:t xml:space="preserve"> of Hardwick</w:t>
                </w:r>
                <w:r w:rsidR="00A46696">
                  <w:t xml:space="preserve">’s current Municipal Plan </w:t>
                </w:r>
                <w:r>
                  <w:t xml:space="preserve">is in line with the regional plan, </w:t>
                </w:r>
                <w:r w:rsidR="00A46696">
                  <w:t>stat</w:t>
                </w:r>
                <w:r>
                  <w:t>ing</w:t>
                </w:r>
                <w:r w:rsidR="00A46696">
                  <w:t xml:space="preserve"> that “</w:t>
                </w:r>
                <w:r w:rsidR="00A46696" w:rsidRPr="003E4310">
                  <w:t xml:space="preserve">Hardwick should adopt a Complete Streets philosophy that includes universal design for </w:t>
                </w:r>
                <w:r w:rsidR="00A46696" w:rsidRPr="003E4310">
                  <w:lastRenderedPageBreak/>
                  <w:t>accessibility.</w:t>
                </w:r>
                <w:r w:rsidR="00276437">
                  <w:t>”</w:t>
                </w:r>
                <w:r w:rsidR="00A46696">
                  <w:t xml:space="preserve"> One of the two</w:t>
                </w:r>
                <w:r w:rsidR="00C40B71">
                  <w:t xml:space="preserve"> specific</w:t>
                </w:r>
                <w:r w:rsidR="00A46696">
                  <w:t xml:space="preserve"> goals identified in the plan is that “pedestrian and non-vehicular transportation networks should be safe and conveniently located to encourage their use.” </w:t>
                </w:r>
                <w:r w:rsidR="00276437">
                  <w:t xml:space="preserve">The related actions and recommendations in the transportation section of the </w:t>
                </w:r>
                <w:r>
                  <w:t xml:space="preserve">municipal </w:t>
                </w:r>
                <w:r w:rsidR="00276437">
                  <w:t>plan include that t</w:t>
                </w:r>
                <w:r w:rsidR="00343079">
                  <w:t xml:space="preserve">he </w:t>
                </w:r>
                <w:r w:rsidR="00276437">
                  <w:t>“</w:t>
                </w:r>
                <w:r w:rsidR="00343079">
                  <w:t xml:space="preserve">town should encourage the provision of safe and </w:t>
                </w:r>
                <w:r w:rsidR="00203BA4">
                  <w:t>c</w:t>
                </w:r>
                <w:r w:rsidR="00343079">
                  <w:t>onvenient alternatives to automobile travel for local trips…</w:t>
                </w:r>
                <w:r w:rsidR="00276437">
                  <w:t>.”</w:t>
                </w:r>
              </w:p>
              <w:p w14:paraId="4FA3A011" w14:textId="77777777" w:rsidR="00DE15D1" w:rsidRDefault="00DE15D1" w:rsidP="00276437">
                <w:pPr>
                  <w:pStyle w:val="ListParagraph"/>
                  <w:ind w:right="546"/>
                  <w:rPr>
                    <w:b/>
                  </w:rPr>
                </w:pPr>
              </w:p>
              <w:p w14:paraId="162EBE76" w14:textId="7AC5895F" w:rsidR="00860A33" w:rsidRDefault="00AF36C1" w:rsidP="00276437">
                <w:pPr>
                  <w:pStyle w:val="ListParagraph"/>
                  <w:ind w:right="546"/>
                  <w:rPr>
                    <w:bCs/>
                  </w:rPr>
                </w:pPr>
                <w:r w:rsidRPr="00AF36C1">
                  <w:rPr>
                    <w:bCs/>
                  </w:rPr>
                  <w:t xml:space="preserve">The sections of Mill Street and South Main Street included in this project were the focus </w:t>
                </w:r>
                <w:r w:rsidR="007B13EC">
                  <w:rPr>
                    <w:bCs/>
                  </w:rPr>
                  <w:t xml:space="preserve">of </w:t>
                </w:r>
                <w:r>
                  <w:rPr>
                    <w:bCs/>
                  </w:rPr>
                  <w:t xml:space="preserve">the Hardwick section of a report </w:t>
                </w:r>
                <w:r w:rsidR="00262338">
                  <w:rPr>
                    <w:bCs/>
                  </w:rPr>
                  <w:t>entitled</w:t>
                </w:r>
                <w:r w:rsidR="00860A33">
                  <w:rPr>
                    <w:bCs/>
                  </w:rPr>
                  <w:t xml:space="preserve"> </w:t>
                </w:r>
                <w:r w:rsidRPr="00AF36C1">
                  <w:rPr>
                    <w:bCs/>
                    <w:i/>
                    <w:iCs/>
                  </w:rPr>
                  <w:t>Kingdom Roads - Safer Spaces for Walking and Biking in</w:t>
                </w:r>
                <w:r w:rsidR="007B13EC">
                  <w:rPr>
                    <w:bCs/>
                    <w:i/>
                    <w:iCs/>
                  </w:rPr>
                  <w:t xml:space="preserve"> </w:t>
                </w:r>
                <w:r w:rsidRPr="00AF36C1">
                  <w:rPr>
                    <w:bCs/>
                    <w:i/>
                    <w:iCs/>
                  </w:rPr>
                  <w:t>Craftsbury, Greensboro, Hardwick and Barton Village</w:t>
                </w:r>
                <w:r w:rsidR="00860A33">
                  <w:rPr>
                    <w:bCs/>
                    <w:i/>
                    <w:iCs/>
                  </w:rPr>
                  <w:t xml:space="preserve"> </w:t>
                </w:r>
                <w:r>
                  <w:rPr>
                    <w:bCs/>
                  </w:rPr>
                  <w:t xml:space="preserve">created by consultants at Local Motion in </w:t>
                </w:r>
                <w:r w:rsidR="0009168A">
                  <w:rPr>
                    <w:bCs/>
                  </w:rPr>
                  <w:t>2017</w:t>
                </w:r>
                <w:r>
                  <w:rPr>
                    <w:bCs/>
                  </w:rPr>
                  <w:t>.</w:t>
                </w:r>
                <w:r w:rsidR="0009168A">
                  <w:rPr>
                    <w:bCs/>
                  </w:rPr>
                  <w:t xml:space="preserve"> Following on this work, the current </w:t>
                </w:r>
                <w:r w:rsidR="00E43846">
                  <w:rPr>
                    <w:bCs/>
                  </w:rPr>
                  <w:t>Hardwick Planning Commission has taken a special interest in pedestrian and bicycle access and safety, forming a Pedestrian and Traffic Safety Task Force to make recommendations to the Select Board</w:t>
                </w:r>
                <w:r w:rsidR="00860A33">
                  <w:rPr>
                    <w:bCs/>
                  </w:rPr>
                  <w:t xml:space="preserve">. </w:t>
                </w:r>
              </w:p>
              <w:p w14:paraId="27975EE9" w14:textId="77777777" w:rsidR="00860A33" w:rsidRDefault="00860A33" w:rsidP="00276437">
                <w:pPr>
                  <w:pStyle w:val="ListParagraph"/>
                  <w:ind w:right="546"/>
                  <w:rPr>
                    <w:bCs/>
                  </w:rPr>
                </w:pPr>
              </w:p>
              <w:p w14:paraId="7971C9B4" w14:textId="6ECF90C7" w:rsidR="00FC0B32" w:rsidRDefault="00860A33" w:rsidP="00F63C41">
                <w:pPr>
                  <w:pStyle w:val="ListParagraph"/>
                  <w:ind w:right="444"/>
                  <w:rPr>
                    <w:b/>
                  </w:rPr>
                </w:pPr>
                <w:r>
                  <w:rPr>
                    <w:bCs/>
                  </w:rPr>
                  <w:t>In 2020, the Pedestrian and Traffic Safety Task Force conducted an AARP-style walkability audit of Mill Street</w:t>
                </w:r>
                <w:r w:rsidR="00A00D68">
                  <w:rPr>
                    <w:bCs/>
                  </w:rPr>
                  <w:t xml:space="preserve">. </w:t>
                </w:r>
                <w:r>
                  <w:rPr>
                    <w:bCs/>
                  </w:rPr>
                  <w:t xml:space="preserve">In 2022, the entire Planning Commission </w:t>
                </w:r>
                <w:r w:rsidR="004264E8">
                  <w:rPr>
                    <w:bCs/>
                  </w:rPr>
                  <w:t>work</w:t>
                </w:r>
                <w:r>
                  <w:rPr>
                    <w:bCs/>
                  </w:rPr>
                  <w:t>ed</w:t>
                </w:r>
                <w:r w:rsidR="004264E8">
                  <w:rPr>
                    <w:bCs/>
                  </w:rPr>
                  <w:t xml:space="preserve"> </w:t>
                </w:r>
                <w:r w:rsidR="007B13EC">
                  <w:rPr>
                    <w:bCs/>
                  </w:rPr>
                  <w:t>with</w:t>
                </w:r>
                <w:r w:rsidR="00E43846">
                  <w:rPr>
                    <w:bCs/>
                  </w:rPr>
                  <w:t xml:space="preserve"> </w:t>
                </w:r>
                <w:r w:rsidR="00FC0B32" w:rsidRPr="0044595E">
                  <w:rPr>
                    <w:bCs/>
                    <w:i/>
                    <w:iCs/>
                  </w:rPr>
                  <w:t>Local Motion</w:t>
                </w:r>
                <w:r w:rsidR="00FC0B32">
                  <w:rPr>
                    <w:bCs/>
                  </w:rPr>
                  <w:t xml:space="preserve"> </w:t>
                </w:r>
                <w:r w:rsidR="00E43846">
                  <w:rPr>
                    <w:bCs/>
                  </w:rPr>
                  <w:t>to plan a</w:t>
                </w:r>
                <w:r w:rsidR="007B13EC">
                  <w:rPr>
                    <w:bCs/>
                  </w:rPr>
                  <w:t xml:space="preserve"> Lamoille Valley Rail Trail</w:t>
                </w:r>
                <w:r w:rsidR="00FC0B32">
                  <w:rPr>
                    <w:bCs/>
                  </w:rPr>
                  <w:t xml:space="preserve">/Downtown Hardwick loop for cyclists. </w:t>
                </w:r>
                <w:r w:rsidR="00E43846">
                  <w:rPr>
                    <w:bCs/>
                  </w:rPr>
                  <w:t>The section of</w:t>
                </w:r>
                <w:r w:rsidR="004264E8">
                  <w:rPr>
                    <w:bCs/>
                  </w:rPr>
                  <w:t xml:space="preserve"> South Main</w:t>
                </w:r>
                <w:r w:rsidR="00E43846">
                  <w:rPr>
                    <w:bCs/>
                  </w:rPr>
                  <w:t xml:space="preserve"> Street included in </w:t>
                </w:r>
                <w:r w:rsidR="007B13EC">
                  <w:rPr>
                    <w:bCs/>
                  </w:rPr>
                  <w:t>the scoping study</w:t>
                </w:r>
                <w:r w:rsidR="00E43846">
                  <w:rPr>
                    <w:bCs/>
                  </w:rPr>
                  <w:t xml:space="preserve"> </w:t>
                </w:r>
                <w:r>
                  <w:rPr>
                    <w:bCs/>
                  </w:rPr>
                  <w:t xml:space="preserve">proposed here </w:t>
                </w:r>
                <w:r w:rsidR="00E43846">
                  <w:rPr>
                    <w:bCs/>
                  </w:rPr>
                  <w:t>was highlighted as part of th</w:t>
                </w:r>
                <w:r>
                  <w:rPr>
                    <w:bCs/>
                  </w:rPr>
                  <w:t xml:space="preserve">at </w:t>
                </w:r>
                <w:r w:rsidR="00E43846">
                  <w:rPr>
                    <w:bCs/>
                  </w:rPr>
                  <w:t>loop.</w:t>
                </w:r>
              </w:p>
            </w:sdtContent>
          </w:sdt>
          <w:p w14:paraId="053BB41F" w14:textId="77777777" w:rsidR="00343079" w:rsidRDefault="00343079" w:rsidP="005C04A8">
            <w:pPr>
              <w:pStyle w:val="ListParagraph"/>
              <w:ind w:right="546"/>
            </w:pPr>
          </w:p>
          <w:p w14:paraId="0F0CDC8A" w14:textId="77777777" w:rsidR="005C04A8" w:rsidRPr="00EA70C9" w:rsidRDefault="005C04A8" w:rsidP="00070F86">
            <w:pPr>
              <w:pStyle w:val="ListParagraph"/>
              <w:ind w:right="546"/>
              <w:rPr>
                <w:b/>
                <w:sz w:val="16"/>
                <w:szCs w:val="16"/>
              </w:rPr>
            </w:pPr>
          </w:p>
        </w:tc>
      </w:tr>
      <w:tr w:rsidR="00350B73" w:rsidRPr="00C95DD4" w14:paraId="458C326F" w14:textId="77777777" w:rsidTr="002E103C">
        <w:trPr>
          <w:gridBefore w:val="1"/>
          <w:wBefore w:w="108" w:type="dxa"/>
        </w:trPr>
        <w:tc>
          <w:tcPr>
            <w:tcW w:w="9810" w:type="dxa"/>
            <w:gridSpan w:val="2"/>
          </w:tcPr>
          <w:p w14:paraId="28860218" w14:textId="77777777" w:rsidR="00FF432C" w:rsidRDefault="00350B73" w:rsidP="005C04A8">
            <w:pPr>
              <w:pStyle w:val="ListParagraph"/>
              <w:numPr>
                <w:ilvl w:val="0"/>
                <w:numId w:val="23"/>
              </w:numPr>
              <w:ind w:right="546"/>
              <w:rPr>
                <w:b/>
              </w:rPr>
            </w:pPr>
            <w:r w:rsidRPr="00CE0DE7">
              <w:rPr>
                <w:b/>
              </w:rPr>
              <w:lastRenderedPageBreak/>
              <w:t>Does this project</w:t>
            </w:r>
            <w:r w:rsidR="00FF432C">
              <w:rPr>
                <w:b/>
              </w:rPr>
              <w:t>:</w:t>
            </w:r>
          </w:p>
          <w:p w14:paraId="212C4D9A" w14:textId="3DE3AA56" w:rsidR="003F4A3E" w:rsidRPr="003F4A3E" w:rsidRDefault="006244C8" w:rsidP="003F4A3E">
            <w:pPr>
              <w:pStyle w:val="ListParagraph"/>
              <w:numPr>
                <w:ilvl w:val="0"/>
                <w:numId w:val="49"/>
              </w:numPr>
              <w:ind w:left="1314" w:right="546"/>
              <w:rPr>
                <w:b/>
              </w:rPr>
            </w:pPr>
            <w:r>
              <w:rPr>
                <w:b/>
              </w:rPr>
              <w:t>B</w:t>
            </w:r>
            <w:r w:rsidR="00350B73" w:rsidRPr="003F4A3E">
              <w:rPr>
                <w:b/>
              </w:rPr>
              <w:t xml:space="preserve">enefit a </w:t>
            </w:r>
            <w:r w:rsidR="000E43B2" w:rsidRPr="003F4A3E">
              <w:rPr>
                <w:b/>
              </w:rPr>
              <w:t xml:space="preserve">State Designated Center per the link below (i.e., </w:t>
            </w:r>
            <w:r w:rsidR="00173CE9" w:rsidRPr="003F4A3E">
              <w:rPr>
                <w:b/>
                <w:bCs/>
                <w:iCs/>
              </w:rPr>
              <w:t>downtowns, villages, or neighborhood growth centers</w:t>
            </w:r>
            <w:r w:rsidR="00350B73" w:rsidRPr="003F4A3E">
              <w:rPr>
                <w:b/>
              </w:rPr>
              <w:t xml:space="preserve"> recognized by the Vermont Department of Economic, Housing and Community Development?</w:t>
            </w:r>
            <w:r w:rsidR="005172A2" w:rsidRPr="003F4A3E">
              <w:rPr>
                <w:b/>
              </w:rPr>
              <w:t xml:space="preserve"> </w:t>
            </w:r>
            <w:r w:rsidR="00AF026E" w:rsidRPr="003F4A3E">
              <w:rPr>
                <w:b/>
              </w:rPr>
              <w:t xml:space="preserve"> </w:t>
            </w:r>
          </w:p>
          <w:p w14:paraId="022FCB3B" w14:textId="39A63471" w:rsidR="000E43B2" w:rsidRPr="00560824" w:rsidRDefault="005C04A8" w:rsidP="003F6933">
            <w:pPr>
              <w:ind w:left="1314" w:right="546"/>
              <w:rPr>
                <w:b/>
              </w:rPr>
            </w:pPr>
            <w:r w:rsidRPr="00560824">
              <w:rPr>
                <w:b/>
                <w:i/>
                <w:iCs/>
                <w:color w:val="FF0000"/>
                <w:u w:val="single"/>
              </w:rPr>
              <w:t xml:space="preserve">Not applicable for Environmental Mitigation </w:t>
            </w:r>
            <w:proofErr w:type="gramStart"/>
            <w:r w:rsidRPr="00560824">
              <w:rPr>
                <w:b/>
                <w:i/>
                <w:iCs/>
                <w:color w:val="FF0000"/>
                <w:u w:val="single"/>
              </w:rPr>
              <w:t xml:space="preserve">Categories </w:t>
            </w:r>
            <w:r w:rsidR="00730ACE">
              <w:rPr>
                <w:b/>
              </w:rPr>
              <w:t xml:space="preserve"> </w:t>
            </w:r>
            <w:r w:rsidR="00730ACE" w:rsidRPr="003F4A3E">
              <w:rPr>
                <w:b/>
              </w:rPr>
              <w:t>(</w:t>
            </w:r>
            <w:proofErr w:type="gramEnd"/>
            <w:r w:rsidR="00730ACE" w:rsidRPr="003F4A3E">
              <w:rPr>
                <w:b/>
              </w:rPr>
              <w:t xml:space="preserve">5 </w:t>
            </w:r>
            <w:r w:rsidR="00B506B9">
              <w:rPr>
                <w:b/>
              </w:rPr>
              <w:t>p</w:t>
            </w:r>
            <w:r w:rsidR="00730ACE" w:rsidRPr="003F4A3E">
              <w:rPr>
                <w:b/>
              </w:rPr>
              <w:t xml:space="preserve">oints </w:t>
            </w:r>
            <w:r w:rsidR="00B506B9">
              <w:rPr>
                <w:b/>
              </w:rPr>
              <w:t>m</w:t>
            </w:r>
            <w:r w:rsidR="00730ACE" w:rsidRPr="003F4A3E">
              <w:rPr>
                <w:b/>
              </w:rPr>
              <w:t xml:space="preserve">ax.) </w:t>
            </w:r>
            <w:r w:rsidR="003F6933">
              <w:rPr>
                <w:b/>
              </w:rPr>
              <w:t xml:space="preserve">  </w:t>
            </w:r>
          </w:p>
          <w:p w14:paraId="5E71485E" w14:textId="7BAEEB68" w:rsidR="00350B73" w:rsidRPr="00560824" w:rsidRDefault="00704A60" w:rsidP="003F6933">
            <w:pPr>
              <w:ind w:left="1314" w:right="546"/>
              <w:rPr>
                <w:b/>
              </w:rPr>
            </w:pPr>
            <w:hyperlink r:id="rId17" w:history="1">
              <w:r w:rsidR="003F4A3E" w:rsidRPr="00CB0205">
                <w:rPr>
                  <w:rStyle w:val="Hyperlink"/>
                  <w:b/>
                </w:rPr>
                <w:t>http://maps.vermont.gov/ACCD/PlanningAtlas/index.html?viewer=PlanningAtlas</w:t>
              </w:r>
            </w:hyperlink>
          </w:p>
          <w:sdt>
            <w:sdtPr>
              <w:rPr>
                <w:bCs/>
              </w:rPr>
              <w:id w:val="-453635600"/>
            </w:sdtPr>
            <w:sdtEndPr>
              <w:rPr>
                <w:bCs w:val="0"/>
              </w:rPr>
            </w:sdtEndPr>
            <w:sdtContent>
              <w:p w14:paraId="211A7D79" w14:textId="77777777" w:rsidR="008F495E" w:rsidRDefault="008F495E" w:rsidP="00730ACE">
                <w:pPr>
                  <w:ind w:left="1314" w:right="546"/>
                  <w:rPr>
                    <w:bCs/>
                  </w:rPr>
                </w:pPr>
              </w:p>
              <w:p w14:paraId="50D14985" w14:textId="40F8D827" w:rsidR="00070F86" w:rsidRDefault="0020048E" w:rsidP="00730ACE">
                <w:pPr>
                  <w:ind w:left="1314" w:right="546"/>
                </w:pPr>
                <w:r w:rsidRPr="00CC3D9A">
                  <w:rPr>
                    <w:bCs/>
                  </w:rPr>
                  <w:t xml:space="preserve">The project area </w:t>
                </w:r>
                <w:r w:rsidR="001A089C">
                  <w:rPr>
                    <w:bCs/>
                  </w:rPr>
                  <w:t>covers</w:t>
                </w:r>
                <w:r w:rsidRPr="00CC3D9A">
                  <w:rPr>
                    <w:bCs/>
                  </w:rPr>
                  <w:t xml:space="preserve"> </w:t>
                </w:r>
                <w:r w:rsidR="006864F6">
                  <w:rPr>
                    <w:bCs/>
                  </w:rPr>
                  <w:t xml:space="preserve">two </w:t>
                </w:r>
                <w:r w:rsidR="00203BA4">
                  <w:rPr>
                    <w:bCs/>
                  </w:rPr>
                  <w:t xml:space="preserve">significant sections </w:t>
                </w:r>
                <w:r w:rsidR="006864F6">
                  <w:rPr>
                    <w:bCs/>
                  </w:rPr>
                  <w:t xml:space="preserve">of </w:t>
                </w:r>
                <w:r w:rsidR="00CC3D9A">
                  <w:rPr>
                    <w:bCs/>
                  </w:rPr>
                  <w:t>a</w:t>
                </w:r>
                <w:r w:rsidR="00CB6C35">
                  <w:rPr>
                    <w:bCs/>
                  </w:rPr>
                  <w:t xml:space="preserve">n extremely busy stretch of </w:t>
                </w:r>
                <w:r w:rsidR="00203BA4">
                  <w:rPr>
                    <w:bCs/>
                  </w:rPr>
                  <w:t xml:space="preserve">VT </w:t>
                </w:r>
                <w:r w:rsidR="00CB6C35" w:rsidRPr="00860A33">
                  <w:rPr>
                    <w:bCs/>
                  </w:rPr>
                  <w:t>Route 15</w:t>
                </w:r>
                <w:r w:rsidR="00CC3D9A" w:rsidRPr="00860A33">
                  <w:rPr>
                    <w:bCs/>
                  </w:rPr>
                  <w:t xml:space="preserve"> </w:t>
                </w:r>
                <w:r w:rsidR="006864F6">
                  <w:rPr>
                    <w:bCs/>
                  </w:rPr>
                  <w:t>(Mill Street and</w:t>
                </w:r>
                <w:r w:rsidR="00C40B71">
                  <w:rPr>
                    <w:bCs/>
                  </w:rPr>
                  <w:t xml:space="preserve"> </w:t>
                </w:r>
                <w:r w:rsidR="00862A0B">
                  <w:rPr>
                    <w:bCs/>
                  </w:rPr>
                  <w:t xml:space="preserve">South </w:t>
                </w:r>
                <w:r w:rsidR="006864F6">
                  <w:rPr>
                    <w:bCs/>
                  </w:rPr>
                  <w:t xml:space="preserve">Main Street) </w:t>
                </w:r>
                <w:r w:rsidR="00CC3D9A">
                  <w:rPr>
                    <w:bCs/>
                  </w:rPr>
                  <w:t xml:space="preserve">at the commercial center of </w:t>
                </w:r>
                <w:r w:rsidRPr="00CC3D9A">
                  <w:rPr>
                    <w:bCs/>
                  </w:rPr>
                  <w:t>Hardwick’s newly-designated downtown</w:t>
                </w:r>
                <w:r w:rsidR="00862A0B">
                  <w:rPr>
                    <w:bCs/>
                  </w:rPr>
                  <w:t xml:space="preserve"> (designation approved </w:t>
                </w:r>
                <w:r w:rsidR="003A4AF2">
                  <w:rPr>
                    <w:bCs/>
                  </w:rPr>
                  <w:t>1/23</w:t>
                </w:r>
                <w:r w:rsidR="00862A0B">
                  <w:rPr>
                    <w:bCs/>
                  </w:rPr>
                  <w:t>/2023)</w:t>
                </w:r>
                <w:r w:rsidR="00CC3D9A">
                  <w:rPr>
                    <w:bCs/>
                  </w:rPr>
                  <w:t xml:space="preserve">. </w:t>
                </w:r>
              </w:p>
              <w:p w14:paraId="4347392B" w14:textId="77777777" w:rsidR="00070F86" w:rsidRDefault="00070F86" w:rsidP="00730ACE">
                <w:pPr>
                  <w:ind w:left="1314" w:right="546"/>
                </w:pPr>
              </w:p>
              <w:p w14:paraId="2B680C32" w14:textId="61290F2F" w:rsidR="00862A0B" w:rsidRDefault="00070F86" w:rsidP="00730ACE">
                <w:pPr>
                  <w:ind w:left="1314" w:right="546"/>
                </w:pPr>
                <w:r>
                  <w:t xml:space="preserve">The professional downtown management organization, the Hardwick Downtown Partnership, has prioritized </w:t>
                </w:r>
                <w:r w:rsidR="00862A0B">
                  <w:t xml:space="preserve">multi-modal transportation infrastructure in the first design goal of their first 5-year plan. </w:t>
                </w:r>
              </w:p>
              <w:p w14:paraId="4E596FB1" w14:textId="77777777" w:rsidR="00862A0B" w:rsidRDefault="00862A0B" w:rsidP="00730ACE">
                <w:pPr>
                  <w:ind w:left="1314" w:right="546"/>
                </w:pPr>
              </w:p>
              <w:p w14:paraId="07A3983A" w14:textId="77777777" w:rsidR="00690AA6" w:rsidRDefault="00070F86" w:rsidP="00F63C41">
                <w:pPr>
                  <w:pStyle w:val="ListParagraph"/>
                  <w:ind w:left="1600" w:right="984"/>
                </w:pPr>
                <w:r>
                  <w:t>Goal 1: Improve Downtown Hardwick’s infrastructure by acting as an ally with the Town providing energy, input and staff time to address bicycle, pedestrian and vehicular access</w:t>
                </w:r>
                <w:r w:rsidR="00862A0B">
                  <w:t>…</w:t>
                </w:r>
                <w:r>
                  <w:t>and other infrastructure issues that may arise. (Design Goals, Hardwick Downtown Partnership 5-Year Strategic Plan, p. 1)</w:t>
                </w:r>
                <w:r w:rsidR="00690AA6">
                  <w:t xml:space="preserve"> </w:t>
                </w:r>
              </w:p>
              <w:p w14:paraId="4E1310E7" w14:textId="77777777" w:rsidR="00690AA6" w:rsidRDefault="00690AA6" w:rsidP="00690AA6">
                <w:pPr>
                  <w:pStyle w:val="ListParagraph"/>
                  <w:ind w:left="1670" w:right="1170"/>
                </w:pPr>
              </w:p>
              <w:p w14:paraId="69A175BC" w14:textId="7E4E9862" w:rsidR="00690AA6" w:rsidRPr="00690AA6" w:rsidRDefault="00690AA6" w:rsidP="00860A33">
                <w:pPr>
                  <w:pStyle w:val="ListParagraph"/>
                  <w:ind w:left="1600" w:right="1170"/>
                  <w:rPr>
                    <w:b/>
                  </w:rPr>
                </w:pPr>
                <w:r>
                  <w:t>Strategy 1: Advocate for and support Town efforts to provide safe, accessible and convenient pedestrian and bicycle networks to encourage their use.</w:t>
                </w:r>
              </w:p>
            </w:sdtContent>
          </w:sdt>
          <w:p w14:paraId="1B54311F" w14:textId="0A3FC02B" w:rsidR="00730ACE" w:rsidRDefault="00730ACE" w:rsidP="00690AA6">
            <w:pPr>
              <w:ind w:right="1170"/>
            </w:pPr>
          </w:p>
          <w:p w14:paraId="1289807B" w14:textId="77777777" w:rsidR="00F63C41" w:rsidRPr="00690AA6" w:rsidRDefault="00F63C41" w:rsidP="00690AA6">
            <w:pPr>
              <w:ind w:right="1170"/>
            </w:pPr>
          </w:p>
          <w:p w14:paraId="2A5F24C9" w14:textId="6787FC7B" w:rsidR="00F51F87" w:rsidRPr="00730ACE" w:rsidRDefault="006244C8" w:rsidP="00730ACE">
            <w:pPr>
              <w:pStyle w:val="ListParagraph"/>
              <w:numPr>
                <w:ilvl w:val="0"/>
                <w:numId w:val="49"/>
              </w:numPr>
              <w:ind w:left="1314" w:right="546"/>
              <w:rPr>
                <w:b/>
              </w:rPr>
            </w:pPr>
            <w:r>
              <w:rPr>
                <w:b/>
              </w:rPr>
              <w:lastRenderedPageBreak/>
              <w:t>B</w:t>
            </w:r>
            <w:r w:rsidR="000A6ECC" w:rsidRPr="00730ACE">
              <w:rPr>
                <w:b/>
              </w:rPr>
              <w:t xml:space="preserve">enefit mobility for disadvantaged populations to include elderly, disabled, minorities, and low-income residents.  </w:t>
            </w:r>
            <w:r w:rsidR="00EA70C9" w:rsidRPr="00730ACE">
              <w:rPr>
                <w:b/>
              </w:rPr>
              <w:t xml:space="preserve">Please describe this impact (if applicable) in detail.  </w:t>
            </w:r>
            <w:r w:rsidR="000A6ECC" w:rsidRPr="00730ACE">
              <w:rPr>
                <w:b/>
              </w:rPr>
              <w:t>Supporting documentation, including recent data must be included</w:t>
            </w:r>
            <w:r w:rsidR="00EA70C9" w:rsidRPr="00730ACE">
              <w:rPr>
                <w:b/>
              </w:rPr>
              <w:t>.</w:t>
            </w:r>
            <w:r w:rsidR="000A6ECC" w:rsidRPr="00730ACE">
              <w:rPr>
                <w:b/>
              </w:rPr>
              <w:t xml:space="preserve"> </w:t>
            </w:r>
            <w:r w:rsidR="005C04A8" w:rsidRPr="00730ACE">
              <w:rPr>
                <w:b/>
              </w:rPr>
              <w:t xml:space="preserve"> </w:t>
            </w:r>
          </w:p>
          <w:p w14:paraId="1B9A12A9" w14:textId="2323890E" w:rsidR="000A6ECC" w:rsidRDefault="005C04A8" w:rsidP="00B86CCC">
            <w:pPr>
              <w:ind w:left="1314" w:right="546"/>
              <w:rPr>
                <w:b/>
              </w:rPr>
            </w:pPr>
            <w:r w:rsidRPr="00F51F87">
              <w:rPr>
                <w:b/>
                <w:i/>
                <w:iCs/>
                <w:color w:val="FF0000"/>
                <w:u w:val="single"/>
              </w:rPr>
              <w:t xml:space="preserve">Not applicable for Environmental Mitigation </w:t>
            </w:r>
            <w:proofErr w:type="gramStart"/>
            <w:r w:rsidRPr="00F51F87">
              <w:rPr>
                <w:b/>
                <w:i/>
                <w:iCs/>
                <w:color w:val="FF0000"/>
                <w:u w:val="single"/>
              </w:rPr>
              <w:t>Categories</w:t>
            </w:r>
            <w:r w:rsidR="00EA70C9" w:rsidRPr="00F51F87">
              <w:rPr>
                <w:b/>
              </w:rPr>
              <w:t xml:space="preserve"> </w:t>
            </w:r>
            <w:r w:rsidRPr="00F51F87">
              <w:rPr>
                <w:b/>
              </w:rPr>
              <w:t xml:space="preserve"> </w:t>
            </w:r>
            <w:r w:rsidR="00730ACE" w:rsidRPr="00F51F87">
              <w:rPr>
                <w:b/>
              </w:rPr>
              <w:t>(</w:t>
            </w:r>
            <w:proofErr w:type="gramEnd"/>
            <w:r w:rsidR="00730ACE" w:rsidRPr="00F51F87">
              <w:rPr>
                <w:b/>
              </w:rPr>
              <w:t>10 p</w:t>
            </w:r>
            <w:r w:rsidR="00730ACE">
              <w:rPr>
                <w:b/>
              </w:rPr>
              <w:t>oi</w:t>
            </w:r>
            <w:r w:rsidR="00730ACE" w:rsidRPr="00F51F87">
              <w:rPr>
                <w:b/>
              </w:rPr>
              <w:t>nts</w:t>
            </w:r>
            <w:r w:rsidR="00B86CCC">
              <w:rPr>
                <w:b/>
              </w:rPr>
              <w:t xml:space="preserve"> </w:t>
            </w:r>
            <w:r w:rsidR="00B506B9">
              <w:rPr>
                <w:b/>
              </w:rPr>
              <w:t>m</w:t>
            </w:r>
            <w:r w:rsidR="00B86CCC">
              <w:rPr>
                <w:b/>
              </w:rPr>
              <w:t>ax</w:t>
            </w:r>
            <w:r w:rsidR="00B506B9">
              <w:rPr>
                <w:b/>
              </w:rPr>
              <w:t>.</w:t>
            </w:r>
            <w:r w:rsidR="00730ACE" w:rsidRPr="00F51F87">
              <w:rPr>
                <w:b/>
              </w:rPr>
              <w:t>)</w:t>
            </w:r>
          </w:p>
          <w:p w14:paraId="1175F54C" w14:textId="77777777" w:rsidR="008F495E" w:rsidRPr="00F51F87" w:rsidRDefault="008F495E" w:rsidP="00B86CCC">
            <w:pPr>
              <w:ind w:left="1314" w:right="546"/>
              <w:rPr>
                <w:b/>
              </w:rPr>
            </w:pPr>
          </w:p>
          <w:sdt>
            <w:sdtPr>
              <w:rPr>
                <w:bCs/>
              </w:rPr>
              <w:id w:val="2013718127"/>
            </w:sdtPr>
            <w:sdtEndPr>
              <w:rPr>
                <w:bCs w:val="0"/>
              </w:rPr>
            </w:sdtEndPr>
            <w:sdtContent>
              <w:p w14:paraId="4C2EBEC6" w14:textId="1820974B" w:rsidR="00EA2B2A" w:rsidRDefault="0020048E" w:rsidP="00730ACE">
                <w:pPr>
                  <w:pStyle w:val="ListParagraph"/>
                  <w:ind w:left="1314" w:right="546"/>
                  <w:rPr>
                    <w:bCs/>
                  </w:rPr>
                </w:pPr>
                <w:r w:rsidRPr="0020048E">
                  <w:rPr>
                    <w:bCs/>
                  </w:rPr>
                  <w:t xml:space="preserve">The goal of this project </w:t>
                </w:r>
                <w:r w:rsidR="00CC3D9A">
                  <w:rPr>
                    <w:bCs/>
                  </w:rPr>
                  <w:t xml:space="preserve">is </w:t>
                </w:r>
                <w:r w:rsidRPr="0020048E">
                  <w:rPr>
                    <w:bCs/>
                  </w:rPr>
                  <w:t>to develop a plan for improving pedestrian</w:t>
                </w:r>
                <w:r>
                  <w:rPr>
                    <w:bCs/>
                  </w:rPr>
                  <w:t xml:space="preserve"> and bicycle </w:t>
                </w:r>
                <w:r w:rsidR="006864F6">
                  <w:rPr>
                    <w:bCs/>
                  </w:rPr>
                  <w:t xml:space="preserve">access and </w:t>
                </w:r>
                <w:r>
                  <w:rPr>
                    <w:bCs/>
                  </w:rPr>
                  <w:t xml:space="preserve">safety </w:t>
                </w:r>
                <w:r w:rsidR="00CC3D9A">
                  <w:rPr>
                    <w:bCs/>
                  </w:rPr>
                  <w:t>along</w:t>
                </w:r>
                <w:r>
                  <w:rPr>
                    <w:bCs/>
                  </w:rPr>
                  <w:t xml:space="preserve"> a key stretch of</w:t>
                </w:r>
                <w:r w:rsidR="00CC3D9A">
                  <w:rPr>
                    <w:bCs/>
                  </w:rPr>
                  <w:t xml:space="preserve"> road in</w:t>
                </w:r>
                <w:r>
                  <w:rPr>
                    <w:bCs/>
                  </w:rPr>
                  <w:t xml:space="preserve"> Hardwick’s </w:t>
                </w:r>
                <w:r w:rsidR="002E103C">
                  <w:rPr>
                    <w:bCs/>
                  </w:rPr>
                  <w:t>d</w:t>
                </w:r>
                <w:r>
                  <w:rPr>
                    <w:bCs/>
                  </w:rPr>
                  <w:t xml:space="preserve">esignated </w:t>
                </w:r>
                <w:r w:rsidR="002E103C">
                  <w:rPr>
                    <w:bCs/>
                  </w:rPr>
                  <w:t>d</w:t>
                </w:r>
                <w:r>
                  <w:rPr>
                    <w:bCs/>
                  </w:rPr>
                  <w:t xml:space="preserve">owntown. </w:t>
                </w:r>
                <w:r w:rsidR="00515825">
                  <w:rPr>
                    <w:bCs/>
                  </w:rPr>
                  <w:t>Two affordable</w:t>
                </w:r>
                <w:r w:rsidR="00630D20">
                  <w:rPr>
                    <w:bCs/>
                  </w:rPr>
                  <w:t xml:space="preserve"> </w:t>
                </w:r>
                <w:r>
                  <w:rPr>
                    <w:bCs/>
                  </w:rPr>
                  <w:t xml:space="preserve">housing projects in Hardwick’s </w:t>
                </w:r>
                <w:r w:rsidR="00D707E5">
                  <w:rPr>
                    <w:bCs/>
                  </w:rPr>
                  <w:t>d</w:t>
                </w:r>
                <w:r>
                  <w:rPr>
                    <w:bCs/>
                  </w:rPr>
                  <w:t>owntown</w:t>
                </w:r>
                <w:r w:rsidR="00EA2B2A">
                  <w:rPr>
                    <w:bCs/>
                  </w:rPr>
                  <w:t xml:space="preserve"> (Maple Street Apartments and the Bemis Block)</w:t>
                </w:r>
                <w:r>
                  <w:rPr>
                    <w:bCs/>
                  </w:rPr>
                  <w:t xml:space="preserve"> </w:t>
                </w:r>
                <w:r w:rsidR="00EA2B2A">
                  <w:rPr>
                    <w:bCs/>
                  </w:rPr>
                  <w:t>provide a</w:t>
                </w:r>
                <w:r w:rsidR="00515825">
                  <w:rPr>
                    <w:bCs/>
                  </w:rPr>
                  <w:t xml:space="preserve"> total of 30 </w:t>
                </w:r>
                <w:r>
                  <w:rPr>
                    <w:bCs/>
                  </w:rPr>
                  <w:t xml:space="preserve">apartments for </w:t>
                </w:r>
                <w:r w:rsidR="00630D20">
                  <w:rPr>
                    <w:bCs/>
                  </w:rPr>
                  <w:t>senior</w:t>
                </w:r>
                <w:r w:rsidR="00515825">
                  <w:rPr>
                    <w:bCs/>
                  </w:rPr>
                  <w:t>s</w:t>
                </w:r>
                <w:r>
                  <w:rPr>
                    <w:bCs/>
                  </w:rPr>
                  <w:t xml:space="preserve"> </w:t>
                </w:r>
                <w:r w:rsidR="00A46696">
                  <w:rPr>
                    <w:bCs/>
                  </w:rPr>
                  <w:t>and/</w:t>
                </w:r>
                <w:r>
                  <w:rPr>
                    <w:bCs/>
                  </w:rPr>
                  <w:t xml:space="preserve">or disabled </w:t>
                </w:r>
                <w:r w:rsidR="00515825">
                  <w:rPr>
                    <w:bCs/>
                  </w:rPr>
                  <w:t>resident</w:t>
                </w:r>
                <w:r>
                  <w:rPr>
                    <w:bCs/>
                  </w:rPr>
                  <w:t xml:space="preserve">s. </w:t>
                </w:r>
                <w:r w:rsidR="00EA2B2A">
                  <w:rPr>
                    <w:bCs/>
                  </w:rPr>
                  <w:t xml:space="preserve">The buildings at 9 South Main Street and 143 Highland </w:t>
                </w:r>
                <w:r w:rsidR="00D97E34">
                  <w:rPr>
                    <w:bCs/>
                  </w:rPr>
                  <w:t>A</w:t>
                </w:r>
                <w:r w:rsidR="00EA2B2A">
                  <w:rPr>
                    <w:bCs/>
                  </w:rPr>
                  <w:t xml:space="preserve">venue, provide </w:t>
                </w:r>
                <w:r w:rsidR="00203BA4">
                  <w:rPr>
                    <w:bCs/>
                  </w:rPr>
                  <w:t>a</w:t>
                </w:r>
                <w:r w:rsidR="00515825" w:rsidRPr="00EA2B2A">
                  <w:rPr>
                    <w:bCs/>
                  </w:rPr>
                  <w:t xml:space="preserve">nother </w:t>
                </w:r>
                <w:r w:rsidR="00EA2B2A" w:rsidRPr="00EA2B2A">
                  <w:rPr>
                    <w:bCs/>
                  </w:rPr>
                  <w:t>13</w:t>
                </w:r>
                <w:r w:rsidR="00515825" w:rsidRPr="00EA2B2A">
                  <w:rPr>
                    <w:bCs/>
                  </w:rPr>
                  <w:t xml:space="preserve"> units of affordable housing</w:t>
                </w:r>
                <w:r w:rsidR="00EA2B2A">
                  <w:rPr>
                    <w:bCs/>
                  </w:rPr>
                  <w:t xml:space="preserve"> in the Downtown. </w:t>
                </w:r>
                <w:r w:rsidR="002E103C">
                  <w:rPr>
                    <w:bCs/>
                  </w:rPr>
                  <w:t xml:space="preserve">Should our scoping study lay the ground work for a construction project (or projects) following the Complete Streets model, as we hope it will, these residents will have safer routes to the Post Office, a laundromat, the only downtown grocery store (Buffalo Mountain Market), and to numerous other businesses and services. Downtown Hardwick should be accessible to people of all ages and physical abilities. </w:t>
                </w:r>
              </w:p>
              <w:p w14:paraId="5D2323F2" w14:textId="77777777" w:rsidR="00EA2B2A" w:rsidRDefault="00EA2B2A" w:rsidP="00730ACE">
                <w:pPr>
                  <w:pStyle w:val="ListParagraph"/>
                  <w:ind w:left="1314" w:right="546"/>
                  <w:rPr>
                    <w:bCs/>
                  </w:rPr>
                </w:pPr>
              </w:p>
              <w:p w14:paraId="10F5DE98" w14:textId="77777777" w:rsidR="002E103C" w:rsidRDefault="00EA2B2A" w:rsidP="00262338">
                <w:pPr>
                  <w:pStyle w:val="ListParagraph"/>
                  <w:ind w:left="1314" w:right="546"/>
                </w:pPr>
                <w:r>
                  <w:t>W</w:t>
                </w:r>
                <w:r w:rsidR="00120411">
                  <w:t>ithin the Hardwick CDP area (census designated place)</w:t>
                </w:r>
                <w:r>
                  <w:t>,</w:t>
                </w:r>
                <w:r w:rsidR="00120411">
                  <w:t xml:space="preserve"> which roughly aligns with the downtown designation</w:t>
                </w:r>
                <w:r>
                  <w:t xml:space="preserve"> boundaries</w:t>
                </w:r>
                <w:r w:rsidR="00120411">
                  <w:t>, 9% of households have no car. This is nearly double the overall Vermont percentage of households without a car (5%). Vehicle ownership can be cost-prohibitive for low-income residents. The median household income of $46,763 in the Hardwick CDP is 15% lower than that of Caledonia County as a whole. The American Automobile Association (AAA) performed a driving cost study in 2022</w:t>
                </w:r>
                <w:r w:rsidR="007B13EC">
                  <w:t xml:space="preserve"> </w:t>
                </w:r>
                <w:r w:rsidR="00120411">
                  <w:t xml:space="preserve">which demonstrated that car ownership costs </w:t>
                </w:r>
                <w:r w:rsidR="00262338">
                  <w:t>in Vermont are more than</w:t>
                </w:r>
                <w:r w:rsidR="00120411">
                  <w:t xml:space="preserve"> $10,000 </w:t>
                </w:r>
                <w:r w:rsidR="00262338">
                  <w:t xml:space="preserve">over three </w:t>
                </w:r>
                <w:r w:rsidR="00120411">
                  <w:t>year</w:t>
                </w:r>
                <w:r w:rsidR="00262338">
                  <w:t>s</w:t>
                </w:r>
                <w:r w:rsidR="00120411">
                  <w:t>.</w:t>
                </w:r>
                <w:r w:rsidR="00262338">
                  <w:t xml:space="preserve"> </w:t>
                </w:r>
                <w:r w:rsidR="00120411">
                  <w:t xml:space="preserve">The economic impact of not needing to own a car would be substantial for Hardwick residents. </w:t>
                </w:r>
              </w:p>
              <w:p w14:paraId="335D1B3C" w14:textId="77777777" w:rsidR="002E103C" w:rsidRDefault="002E103C" w:rsidP="00262338">
                <w:pPr>
                  <w:pStyle w:val="ListParagraph"/>
                  <w:ind w:left="1314" w:right="546"/>
                </w:pPr>
              </w:p>
              <w:p w14:paraId="3D994864" w14:textId="3558CBCC" w:rsidR="00070F86" w:rsidRPr="00630D20" w:rsidRDefault="00120411" w:rsidP="00203BA4">
                <w:pPr>
                  <w:pStyle w:val="ListParagraph"/>
                  <w:ind w:left="1314" w:right="546"/>
                  <w:rPr>
                    <w:bCs/>
                  </w:rPr>
                </w:pPr>
                <w:r>
                  <w:t>Investments in bike and pedestrian infrastructure support an equitable transportation system and ensure that tax dollars are directly serving all the residents paying into the system, rather than solely supporting taxpayers with vehicles.</w:t>
                </w:r>
              </w:p>
            </w:sdtContent>
          </w:sdt>
          <w:p w14:paraId="778BB42E" w14:textId="289E18C9" w:rsidR="005C04A8" w:rsidRPr="00EA70C9" w:rsidRDefault="005C04A8" w:rsidP="005C04A8">
            <w:pPr>
              <w:ind w:right="546"/>
              <w:rPr>
                <w:b/>
                <w:sz w:val="16"/>
                <w:szCs w:val="16"/>
              </w:rPr>
            </w:pPr>
          </w:p>
        </w:tc>
      </w:tr>
      <w:tr w:rsidR="00350B73" w:rsidRPr="00C95DD4" w14:paraId="1A41E93E" w14:textId="77777777" w:rsidTr="002E103C">
        <w:trPr>
          <w:gridBefore w:val="1"/>
          <w:wBefore w:w="108" w:type="dxa"/>
        </w:trPr>
        <w:tc>
          <w:tcPr>
            <w:tcW w:w="9810" w:type="dxa"/>
            <w:gridSpan w:val="2"/>
          </w:tcPr>
          <w:p w14:paraId="2E77B18E" w14:textId="77777777" w:rsidR="00904D6A" w:rsidRDefault="00350B73" w:rsidP="000B28F6">
            <w:pPr>
              <w:pStyle w:val="ListParagraph"/>
              <w:numPr>
                <w:ilvl w:val="0"/>
                <w:numId w:val="23"/>
              </w:numPr>
              <w:ind w:left="860" w:right="906" w:hanging="540"/>
              <w:rPr>
                <w:b/>
              </w:rPr>
            </w:pPr>
            <w:r w:rsidRPr="00CE0DE7">
              <w:rPr>
                <w:b/>
              </w:rPr>
              <w:lastRenderedPageBreak/>
              <w:t>Provide a project cost estimate below</w:t>
            </w:r>
            <w:r w:rsidR="00E9061A" w:rsidRPr="00CE0DE7">
              <w:rPr>
                <w:b/>
              </w:rPr>
              <w:t xml:space="preserve"> (project costs below include both federal dollars and local dollars).  </w:t>
            </w:r>
            <w:r w:rsidRPr="00CE0DE7">
              <w:rPr>
                <w:b/>
              </w:rPr>
              <w:t xml:space="preserve">Projects will be scored based on whether the cost appears realistic for the size and scope of the project.  For scoping studies, use PE and </w:t>
            </w:r>
            <w:r w:rsidR="008A6633" w:rsidRPr="00CE0DE7">
              <w:rPr>
                <w:b/>
              </w:rPr>
              <w:t xml:space="preserve">Local </w:t>
            </w:r>
            <w:r w:rsidR="00E45398" w:rsidRPr="00CE0DE7">
              <w:rPr>
                <w:b/>
              </w:rPr>
              <w:t>P</w:t>
            </w:r>
            <w:r w:rsidR="008A6633" w:rsidRPr="00CE0DE7">
              <w:rPr>
                <w:b/>
              </w:rPr>
              <w:t xml:space="preserve">roject </w:t>
            </w:r>
            <w:r w:rsidR="00E45398" w:rsidRPr="00CE0DE7">
              <w:rPr>
                <w:b/>
              </w:rPr>
              <w:t>M</w:t>
            </w:r>
            <w:r w:rsidR="008A6633" w:rsidRPr="00CE0DE7">
              <w:rPr>
                <w:b/>
              </w:rPr>
              <w:t xml:space="preserve">anagement </w:t>
            </w:r>
            <w:r w:rsidRPr="00CE0DE7">
              <w:rPr>
                <w:b/>
              </w:rPr>
              <w:t>lines only.</w:t>
            </w:r>
            <w:r w:rsidR="003973A0" w:rsidRPr="00CE0DE7">
              <w:rPr>
                <w:b/>
              </w:rPr>
              <w:t xml:space="preserve">  </w:t>
            </w:r>
          </w:p>
          <w:p w14:paraId="76E16A70" w14:textId="77777777" w:rsidR="00F51F87" w:rsidRDefault="0055239C" w:rsidP="000B28F6">
            <w:pPr>
              <w:pStyle w:val="ListParagraph"/>
              <w:ind w:left="860" w:right="906"/>
              <w:rPr>
                <w:rFonts w:eastAsia="Calibri" w:cstheme="minorHAnsi"/>
              </w:rPr>
            </w:pPr>
            <w:r w:rsidRPr="0055239C">
              <w:rPr>
                <w:b/>
                <w:u w:val="single"/>
              </w:rPr>
              <w:t>Note:</w:t>
            </w:r>
            <w:r w:rsidRPr="0055239C">
              <w:rPr>
                <w:rFonts w:eastAsia="Calibri" w:cstheme="minorHAnsi"/>
                <w:u w:val="single"/>
              </w:rPr>
              <w:t xml:space="preserve">  If you are applying for additional funds for an existing project, show the amount being requested for this grant in the PE, ROW, Construction, Construction Engineering, and Municipal Project Management </w:t>
            </w:r>
            <w:r>
              <w:rPr>
                <w:rFonts w:eastAsia="Calibri" w:cstheme="minorHAnsi"/>
                <w:u w:val="single"/>
              </w:rPr>
              <w:t>rows</w:t>
            </w:r>
            <w:r w:rsidRPr="0055239C">
              <w:rPr>
                <w:rFonts w:eastAsia="Calibri" w:cstheme="minorHAnsi"/>
                <w:u w:val="single"/>
              </w:rPr>
              <w:t xml:space="preserve"> </w:t>
            </w:r>
            <w:r>
              <w:rPr>
                <w:rFonts w:eastAsia="Calibri" w:cstheme="minorHAnsi"/>
                <w:u w:val="single"/>
              </w:rPr>
              <w:t>below</w:t>
            </w:r>
            <w:r w:rsidRPr="0055239C">
              <w:rPr>
                <w:rFonts w:eastAsia="Calibri" w:cstheme="minorHAnsi"/>
                <w:u w:val="single"/>
              </w:rPr>
              <w:t>.  Also, be clear regarding total project cost and other funding amounts and sources in the additional funding comments box below.</w:t>
            </w:r>
            <w:r>
              <w:rPr>
                <w:rFonts w:eastAsia="Calibri" w:cstheme="minorHAnsi"/>
              </w:rPr>
              <w:t xml:space="preserve">  </w:t>
            </w:r>
          </w:p>
          <w:p w14:paraId="6C97E53B" w14:textId="2EE64DD0" w:rsidR="000B28F6" w:rsidRPr="00F51F87" w:rsidRDefault="005172A2" w:rsidP="000B28F6">
            <w:pPr>
              <w:pStyle w:val="ListParagraph"/>
              <w:ind w:left="860" w:right="906"/>
              <w:rPr>
                <w:b/>
              </w:rPr>
            </w:pPr>
            <w:r w:rsidRPr="0055239C">
              <w:rPr>
                <w:b/>
              </w:rPr>
              <w:t>(</w:t>
            </w:r>
            <w:r w:rsidR="003C4047" w:rsidRPr="0055239C">
              <w:rPr>
                <w:b/>
              </w:rPr>
              <w:t>10 points max.</w:t>
            </w:r>
            <w:r w:rsidRPr="0055239C">
              <w:rPr>
                <w:b/>
              </w:rPr>
              <w:t>)</w:t>
            </w:r>
            <w:r w:rsidR="000B28F6">
              <w:rPr>
                <w:rFonts w:ascii="Calibri" w:eastAsia="Times New Roman" w:hAnsi="Calibri" w:cs="Times New Roman"/>
                <w:bCs/>
              </w:rPr>
              <w:t xml:space="preserve">                    </w:t>
            </w:r>
          </w:p>
        </w:tc>
      </w:tr>
      <w:tr w:rsidR="00350B73" w:rsidRPr="00C95DD4" w14:paraId="765C30E7" w14:textId="77777777" w:rsidTr="002E103C">
        <w:trPr>
          <w:gridBefore w:val="1"/>
          <w:wBefore w:w="108" w:type="dxa"/>
        </w:trPr>
        <w:tc>
          <w:tcPr>
            <w:tcW w:w="9810" w:type="dxa"/>
            <w:gridSpan w:val="2"/>
            <w:tcMar>
              <w:left w:w="115" w:type="dxa"/>
              <w:bottom w:w="72" w:type="dxa"/>
              <w:right w:w="115" w:type="dxa"/>
            </w:tcMar>
            <w:vAlign w:val="center"/>
          </w:tcPr>
          <w:p w14:paraId="4CA879F9" w14:textId="77777777" w:rsidR="00F51F87" w:rsidRPr="00432FC3" w:rsidRDefault="00F51F87" w:rsidP="00F51F87">
            <w:pPr>
              <w:tabs>
                <w:tab w:val="left" w:pos="6300"/>
              </w:tabs>
              <w:ind w:right="-2040"/>
              <w:rPr>
                <w:rFonts w:ascii="Calibri" w:eastAsia="Times New Roman" w:hAnsi="Calibri" w:cs="Times New Roman"/>
                <w:bCs/>
                <w:i/>
                <w:sz w:val="8"/>
                <w:szCs w:val="8"/>
              </w:rPr>
            </w:pPr>
          </w:p>
        </w:tc>
      </w:tr>
      <w:tr w:rsidR="00350B73" w:rsidRPr="00C95DD4" w14:paraId="058D8D5A" w14:textId="77777777" w:rsidTr="002E103C">
        <w:trPr>
          <w:gridBefore w:val="1"/>
          <w:wBefore w:w="108" w:type="dxa"/>
        </w:trPr>
        <w:tc>
          <w:tcPr>
            <w:tcW w:w="9810" w:type="dxa"/>
            <w:gridSpan w:val="2"/>
            <w:tcMar>
              <w:left w:w="115" w:type="dxa"/>
              <w:bottom w:w="72" w:type="dxa"/>
              <w:right w:w="115" w:type="dxa"/>
            </w:tcMar>
            <w:vAlign w:val="center"/>
          </w:tcPr>
          <w:p w14:paraId="442D8416" w14:textId="77777777" w:rsidR="000B28F6" w:rsidRPr="007B13EC" w:rsidRDefault="000B28F6" w:rsidP="0015371D">
            <w:pPr>
              <w:ind w:left="944" w:right="-2040"/>
              <w:rPr>
                <w:rFonts w:ascii="Calibri" w:eastAsia="Times New Roman" w:hAnsi="Calibri" w:cs="Times New Roman"/>
                <w:bCs/>
              </w:rPr>
            </w:pPr>
            <w:r w:rsidRPr="007B13EC">
              <w:rPr>
                <w:rFonts w:ascii="Calibri" w:eastAsia="Times New Roman" w:hAnsi="Calibri" w:cs="Times New Roman"/>
                <w:bCs/>
              </w:rPr>
              <w:t>Preliminary Engineering (PE)</w:t>
            </w:r>
          </w:p>
          <w:p w14:paraId="77AC7A8C" w14:textId="6FBEA0CA" w:rsidR="000B28F6" w:rsidRPr="007B13EC" w:rsidRDefault="000B28F6" w:rsidP="000B28F6">
            <w:pPr>
              <w:pStyle w:val="ListParagraph"/>
              <w:ind w:left="680"/>
              <w:rPr>
                <w:b/>
              </w:rPr>
            </w:pPr>
            <w:r w:rsidRPr="007B13EC">
              <w:rPr>
                <w:noProof/>
              </w:rPr>
              <mc:AlternateContent>
                <mc:Choice Requires="wps">
                  <w:drawing>
                    <wp:anchor distT="0" distB="0" distL="114300" distR="114300" simplePos="0" relativeHeight="251660309" behindDoc="0" locked="0" layoutInCell="1" allowOverlap="1" wp14:anchorId="74F7E3B1" wp14:editId="64E6FFF9">
                      <wp:simplePos x="0" y="0"/>
                      <wp:positionH relativeFrom="column">
                        <wp:posOffset>3996690</wp:posOffset>
                      </wp:positionH>
                      <wp:positionV relativeFrom="paragraph">
                        <wp:posOffset>154305</wp:posOffset>
                      </wp:positionV>
                      <wp:extent cx="1066800" cy="0"/>
                      <wp:effectExtent l="0" t="0" r="0" b="0"/>
                      <wp:wrapNone/>
                      <wp:docPr id="12473111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B7908" id="_x0000_t32" coordsize="21600,21600" o:spt="32" o:oned="t" path="m,l21600,21600e" filled="f">
                      <v:path arrowok="t" fillok="f" o:connecttype="none"/>
                      <o:lock v:ext="edit" shapetype="t"/>
                    </v:shapetype>
                    <v:shape id="Straight Arrow Connector 1" o:spid="_x0000_s1026" type="#_x0000_t32" style="position:absolute;margin-left:314.7pt;margin-top:12.15pt;width:84pt;height:0;z-index:25166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RVnT3gAAAAkBAAAPAAAAZHJzL2Rvd25yZXYu&#10;eG1sTI/BTsJAEIbvJLzDZki8ENlSEWztlhATDx4FEq9Ld2iL3dmmu6WVp3eMBz3OP1/++SbbjrYR&#10;V+x87UjBchGBQCqcqalUcDy83j+B8EGT0Y0jVPCFHrb5dJLp1LiB3vG6D6XgEvKpVlCF0KZS+qJC&#10;q/3CtUi8O7vO6sBjV0rT6YHLbSPjKFpLq2viC5Vu8aXC4nPfWwXo+8dltEtseXy7DfOP+HYZ2oNS&#10;d7Nx9wwi4Bj+YPjRZ3XI2enkejJeNArWcbJiVEG8egDBwCbZ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XkVZ094AAAAJAQAADwAAAAAAAAAAAAAAAAARBAAAZHJz&#10;L2Rvd25yZXYueG1sUEsFBgAAAAAEAAQA8wAAABwFAAAAAA==&#10;"/>
                  </w:pict>
                </mc:Fallback>
              </mc:AlternateContent>
            </w:r>
            <w:r w:rsidRPr="007B13EC">
              <w:rPr>
                <w:rFonts w:ascii="Calibri" w:eastAsia="Times New Roman" w:hAnsi="Calibri" w:cs="Times New Roman"/>
                <w:bCs/>
                <w:i/>
              </w:rPr>
              <w:t xml:space="preserve">     (Engineering, Surveying, </w:t>
            </w:r>
            <w:proofErr w:type="gramStart"/>
            <w:r w:rsidRPr="007B13EC">
              <w:rPr>
                <w:rFonts w:ascii="Calibri" w:eastAsia="Times New Roman" w:hAnsi="Calibri" w:cs="Times New Roman"/>
                <w:bCs/>
                <w:i/>
              </w:rPr>
              <w:t xml:space="preserve">Permitting)   </w:t>
            </w:r>
            <w:proofErr w:type="gramEnd"/>
            <w:r w:rsidRPr="007B13EC">
              <w:rPr>
                <w:rFonts w:ascii="Calibri" w:eastAsia="Times New Roman" w:hAnsi="Calibri" w:cs="Times New Roman"/>
                <w:bCs/>
                <w:i/>
              </w:rPr>
              <w:t xml:space="preserve">                                      $</w:t>
            </w:r>
            <w:r w:rsidRPr="007B13EC">
              <w:rPr>
                <w:b/>
              </w:rPr>
              <w:t xml:space="preserve"> </w:t>
            </w:r>
            <w:sdt>
              <w:sdtPr>
                <w:rPr>
                  <w:b/>
                </w:rPr>
                <w:id w:val="1116719593"/>
              </w:sdtPr>
              <w:sdtEndPr/>
              <w:sdtContent>
                <w:r w:rsidR="0015371D">
                  <w:rPr>
                    <w:b/>
                  </w:rPr>
                  <w:t>50,000</w:t>
                </w:r>
              </w:sdtContent>
            </w:sdt>
          </w:p>
          <w:p w14:paraId="49CCF9E4" w14:textId="77777777" w:rsidR="00350B73" w:rsidRPr="007B13EC" w:rsidRDefault="00904D6A" w:rsidP="000B28F6">
            <w:pPr>
              <w:ind w:left="680" w:right="-2040"/>
              <w:rPr>
                <w:rFonts w:ascii="Calibri" w:eastAsia="Times New Roman" w:hAnsi="Calibri" w:cs="Times New Roman"/>
                <w:bCs/>
              </w:rPr>
            </w:pPr>
            <w:r w:rsidRPr="007B13EC">
              <w:rPr>
                <w:rFonts w:ascii="Calibri" w:eastAsia="Times New Roman" w:hAnsi="Calibri" w:cs="Times New Roman"/>
                <w:bCs/>
              </w:rPr>
              <w:t xml:space="preserve">     </w:t>
            </w:r>
            <w:r w:rsidR="00350B73" w:rsidRPr="007B13EC">
              <w:rPr>
                <w:rFonts w:ascii="Calibri" w:eastAsia="Times New Roman" w:hAnsi="Calibri" w:cs="Times New Roman"/>
                <w:bCs/>
              </w:rPr>
              <w:t>Right-of-way / Acquisition (ROW)</w:t>
            </w:r>
          </w:p>
          <w:p w14:paraId="579B6FED" w14:textId="12842D74" w:rsidR="00BE2081" w:rsidRPr="007B13EC" w:rsidRDefault="00B56EB6" w:rsidP="000B28F6">
            <w:pPr>
              <w:pStyle w:val="ListParagraph"/>
              <w:ind w:left="680"/>
              <w:rPr>
                <w:b/>
              </w:rPr>
            </w:pPr>
            <w:r w:rsidRPr="007B13EC">
              <w:rPr>
                <w:rFonts w:ascii="Calibri" w:eastAsia="Times New Roman" w:hAnsi="Calibri" w:cs="Times New Roman"/>
                <w:bCs/>
                <w:noProof/>
              </w:rPr>
              <mc:AlternateContent>
                <mc:Choice Requires="wps">
                  <w:drawing>
                    <wp:anchor distT="0" distB="0" distL="114300" distR="114300" simplePos="0" relativeHeight="251658244" behindDoc="0" locked="0" layoutInCell="1" allowOverlap="1" wp14:anchorId="653D450B" wp14:editId="7A8EB639">
                      <wp:simplePos x="0" y="0"/>
                      <wp:positionH relativeFrom="column">
                        <wp:posOffset>3996690</wp:posOffset>
                      </wp:positionH>
                      <wp:positionV relativeFrom="paragraph">
                        <wp:posOffset>154305</wp:posOffset>
                      </wp:positionV>
                      <wp:extent cx="1066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C545F" id="Straight Arrow Connector 5" o:spid="_x0000_s1026" type="#_x0000_t32" style="position:absolute;margin-left:314.7pt;margin-top:12.15pt;width:8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RVnT3gAAAAkBAAAPAAAAZHJzL2Rvd25yZXYu&#10;eG1sTI/BTsJAEIbvJLzDZki8ENlSEWztlhATDx4FEq9Ld2iL3dmmu6WVp3eMBz3OP1/++SbbjrYR&#10;V+x87UjBchGBQCqcqalUcDy83j+B8EGT0Y0jVPCFHrb5dJLp1LiB3vG6D6XgEvKpVlCF0KZS+qJC&#10;q/3CtUi8O7vO6sBjV0rT6YHLbSPjKFpLq2viC5Vu8aXC4nPfWwXo+8dltEtseXy7DfOP+HYZ2oNS&#10;d7Nx9wwi4Bj+YPjRZ3XI2enkejJeNArWcbJiVEG8egDBwCbZ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XkVZ094AAAAJAQAADwAAAAAAAAAAAAAAAAARBAAAZHJz&#10;L2Rvd25yZXYueG1sUEsFBgAAAAAEAAQA8wAAABwFAAAAAA==&#10;"/>
                  </w:pict>
                </mc:Fallback>
              </mc:AlternateContent>
            </w:r>
            <w:r w:rsidR="00350B73" w:rsidRPr="007B13EC">
              <w:rPr>
                <w:rFonts w:ascii="Calibri" w:eastAsia="Times New Roman" w:hAnsi="Calibri" w:cs="Times New Roman"/>
                <w:bCs/>
                <w:i/>
              </w:rPr>
              <w:t xml:space="preserve">     (appraisals, land acquisition and legal fees)       </w:t>
            </w:r>
            <w:r w:rsidR="00904D6A" w:rsidRPr="007B13EC">
              <w:rPr>
                <w:rFonts w:ascii="Calibri" w:eastAsia="Times New Roman" w:hAnsi="Calibri" w:cs="Times New Roman"/>
                <w:bCs/>
                <w:i/>
              </w:rPr>
              <w:t xml:space="preserve">                      </w:t>
            </w:r>
            <w:r w:rsidR="007B13EC">
              <w:rPr>
                <w:rFonts w:ascii="Calibri" w:eastAsia="Times New Roman" w:hAnsi="Calibri" w:cs="Times New Roman"/>
                <w:bCs/>
                <w:i/>
              </w:rPr>
              <w:t xml:space="preserve"> </w:t>
            </w:r>
            <w:r w:rsidR="00350B73" w:rsidRPr="007B13EC">
              <w:rPr>
                <w:rFonts w:ascii="Calibri" w:eastAsia="Times New Roman" w:hAnsi="Calibri" w:cs="Times New Roman"/>
                <w:bCs/>
                <w:i/>
              </w:rPr>
              <w:t>$</w:t>
            </w:r>
            <w:r w:rsidR="00BE2081" w:rsidRPr="007B13EC">
              <w:rPr>
                <w:b/>
              </w:rPr>
              <w:t xml:space="preserve"> </w:t>
            </w:r>
            <w:sdt>
              <w:sdtPr>
                <w:rPr>
                  <w:b/>
                </w:rPr>
                <w:id w:val="-363220549"/>
              </w:sdtPr>
              <w:sdtEndPr/>
              <w:sdtContent>
                <w:sdt>
                  <w:sdtPr>
                    <w:rPr>
                      <w:b/>
                    </w:rPr>
                    <w:id w:val="2083019417"/>
                  </w:sdtPr>
                  <w:sdtEndPr>
                    <w:rPr>
                      <w:b w:val="0"/>
                      <w:color w:val="FF0000"/>
                    </w:rPr>
                  </w:sdtEndPr>
                  <w:sdtContent>
                    <w:r w:rsidR="007B13EC">
                      <w:rPr>
                        <w:b/>
                      </w:rPr>
                      <w:t>N/A</w:t>
                    </w:r>
                  </w:sdtContent>
                </w:sdt>
              </w:sdtContent>
            </w:sdt>
          </w:p>
          <w:p w14:paraId="0121B79C" w14:textId="77777777" w:rsidR="00350B73" w:rsidRPr="007B13EC" w:rsidRDefault="00350B73" w:rsidP="000B28F6">
            <w:pPr>
              <w:ind w:left="680" w:right="-2040"/>
              <w:rPr>
                <w:rFonts w:ascii="Calibri" w:eastAsia="Times New Roman" w:hAnsi="Calibri" w:cs="Times New Roman"/>
                <w:bCs/>
                <w:i/>
                <w:sz w:val="8"/>
                <w:szCs w:val="8"/>
              </w:rPr>
            </w:pPr>
          </w:p>
        </w:tc>
      </w:tr>
      <w:tr w:rsidR="00350B73" w:rsidRPr="00C95DD4" w14:paraId="1E7DD374" w14:textId="77777777" w:rsidTr="002E103C">
        <w:trPr>
          <w:gridBefore w:val="1"/>
          <w:wBefore w:w="108" w:type="dxa"/>
        </w:trPr>
        <w:tc>
          <w:tcPr>
            <w:tcW w:w="9810" w:type="dxa"/>
            <w:gridSpan w:val="2"/>
            <w:tcMar>
              <w:left w:w="115" w:type="dxa"/>
              <w:bottom w:w="72" w:type="dxa"/>
              <w:right w:w="115" w:type="dxa"/>
            </w:tcMar>
            <w:vAlign w:val="center"/>
          </w:tcPr>
          <w:p w14:paraId="22747995" w14:textId="77777777" w:rsidR="00350B73" w:rsidRPr="007B13EC" w:rsidRDefault="00904D6A" w:rsidP="00904D6A">
            <w:pPr>
              <w:ind w:left="6480" w:right="-2040" w:hanging="5778"/>
              <w:rPr>
                <w:rFonts w:ascii="Calibri" w:eastAsia="Times New Roman" w:hAnsi="Calibri" w:cs="Times New Roman"/>
                <w:bCs/>
              </w:rPr>
            </w:pPr>
            <w:r w:rsidRPr="007B13EC">
              <w:rPr>
                <w:rFonts w:ascii="Calibri" w:eastAsia="Times New Roman" w:hAnsi="Calibri" w:cs="Times New Roman"/>
                <w:bCs/>
              </w:rPr>
              <w:lastRenderedPageBreak/>
              <w:t xml:space="preserve">     </w:t>
            </w:r>
            <w:r w:rsidR="00350B73" w:rsidRPr="007B13EC">
              <w:rPr>
                <w:rFonts w:ascii="Calibri" w:eastAsia="Times New Roman" w:hAnsi="Calibri" w:cs="Times New Roman"/>
                <w:bCs/>
              </w:rPr>
              <w:t>Construction</w:t>
            </w:r>
          </w:p>
          <w:p w14:paraId="69691DD4" w14:textId="571E32E1" w:rsidR="00BE2081" w:rsidRPr="007B13EC" w:rsidRDefault="00E34703" w:rsidP="00BE2081">
            <w:pPr>
              <w:pStyle w:val="ListParagraph"/>
              <w:rPr>
                <w:b/>
              </w:rPr>
            </w:pPr>
            <w:r w:rsidRPr="007B13EC">
              <w:rPr>
                <w:rFonts w:ascii="Calibri" w:eastAsia="Times New Roman" w:hAnsi="Calibri" w:cs="Times New Roman"/>
                <w:i/>
                <w:noProof/>
              </w:rPr>
              <mc:AlternateContent>
                <mc:Choice Requires="wps">
                  <w:drawing>
                    <wp:anchor distT="0" distB="0" distL="114300" distR="114300" simplePos="0" relativeHeight="251658240" behindDoc="0" locked="0" layoutInCell="1" allowOverlap="1" wp14:anchorId="4FF192E1" wp14:editId="019CAA6B">
                      <wp:simplePos x="0" y="0"/>
                      <wp:positionH relativeFrom="column">
                        <wp:posOffset>3989705</wp:posOffset>
                      </wp:positionH>
                      <wp:positionV relativeFrom="paragraph">
                        <wp:posOffset>154940</wp:posOffset>
                      </wp:positionV>
                      <wp:extent cx="1066800" cy="0"/>
                      <wp:effectExtent l="1270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9A9B1" id="Straight Arrow Connector 4" o:spid="_x0000_s1026" type="#_x0000_t32" style="position:absolute;margin-left:314.15pt;margin-top:12.2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F1/lj3gAAAAkBAAAPAAAAZHJzL2Rvd25yZXYu&#10;eG1sTI/BTsJAEIbvJL7DZky4ENlSsULtlhASDx4FEq9Ld2iL3dmmu6WVp3eMBz3OP1/++SbbjLYR&#10;V+x87UjBYh6BQCqcqalUcDy8PqxA+KDJ6MYRKvhCD5v8bpLp1LiB3vG6D6XgEvKpVlCF0KZS+qJC&#10;q/3ctUi8O7vO6sBjV0rT6YHLbSPjKEqk1TXxhUq3uKuw+Nz3VgH6/mkRbde2PL7dhtlHfLsM7UGp&#10;6f24fQERcAx/MPzoszrk7HRyPRkvGgVJvHpkVEG8XIJg4Hmd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hdf5Y94AAAAJAQAADwAAAAAAAAAAAAAAAAARBAAAZHJz&#10;L2Rvd25yZXYueG1sUEsFBgAAAAAEAAQA8wAAABwFAAAAAA==&#10;"/>
                  </w:pict>
                </mc:Fallback>
              </mc:AlternateContent>
            </w:r>
            <w:r w:rsidR="00350B73" w:rsidRPr="007B13EC">
              <w:rPr>
                <w:rFonts w:ascii="Calibri" w:eastAsia="Times New Roman" w:hAnsi="Calibri" w:cs="Times New Roman"/>
                <w:bCs/>
                <w:i/>
              </w:rPr>
              <w:t xml:space="preserve">     (construction costs with reasonable contingen</w:t>
            </w:r>
            <w:r w:rsidR="00904D6A" w:rsidRPr="007B13EC">
              <w:rPr>
                <w:rFonts w:ascii="Calibri" w:eastAsia="Times New Roman" w:hAnsi="Calibri" w:cs="Times New Roman"/>
                <w:bCs/>
                <w:i/>
              </w:rPr>
              <w:t xml:space="preserve">cy)                   </w:t>
            </w:r>
            <w:r w:rsidR="00350B73" w:rsidRPr="007B13EC">
              <w:rPr>
                <w:rFonts w:ascii="Calibri" w:eastAsia="Times New Roman" w:hAnsi="Calibri" w:cs="Times New Roman"/>
                <w:bCs/>
                <w:i/>
              </w:rPr>
              <w:t>$</w:t>
            </w:r>
            <w:r w:rsidR="00694A6C" w:rsidRPr="007B13EC">
              <w:rPr>
                <w:rFonts w:ascii="Calibri" w:eastAsia="Times New Roman" w:hAnsi="Calibri" w:cs="Times New Roman"/>
                <w:bCs/>
                <w:i/>
              </w:rPr>
              <w:t xml:space="preserve"> </w:t>
            </w:r>
            <w:sdt>
              <w:sdtPr>
                <w:rPr>
                  <w:b/>
                </w:rPr>
                <w:id w:val="-1518845075"/>
              </w:sdtPr>
              <w:sdtEndPr/>
              <w:sdtContent>
                <w:sdt>
                  <w:sdtPr>
                    <w:rPr>
                      <w:b/>
                    </w:rPr>
                    <w:id w:val="894158076"/>
                  </w:sdtPr>
                  <w:sdtEndPr>
                    <w:rPr>
                      <w:b w:val="0"/>
                      <w:color w:val="FF0000"/>
                    </w:rPr>
                  </w:sdtEndPr>
                  <w:sdtContent>
                    <w:r w:rsidR="00D707E5" w:rsidRPr="007B13EC">
                      <w:rPr>
                        <w:b/>
                      </w:rPr>
                      <w:t>N/A</w:t>
                    </w:r>
                  </w:sdtContent>
                </w:sdt>
              </w:sdtContent>
            </w:sdt>
          </w:p>
          <w:p w14:paraId="00AA409F" w14:textId="77777777" w:rsidR="00350B73" w:rsidRPr="007B13EC" w:rsidRDefault="00350B73" w:rsidP="00904D6A">
            <w:pPr>
              <w:ind w:left="6480" w:right="-2040" w:hanging="5778"/>
              <w:rPr>
                <w:rFonts w:ascii="Calibri" w:eastAsia="Times New Roman" w:hAnsi="Calibri" w:cs="Times New Roman"/>
                <w:bCs/>
                <w:i/>
                <w:sz w:val="8"/>
                <w:szCs w:val="8"/>
              </w:rPr>
            </w:pPr>
          </w:p>
        </w:tc>
      </w:tr>
      <w:tr w:rsidR="00350B73" w:rsidRPr="00C95DD4" w14:paraId="35EDB1ED" w14:textId="77777777" w:rsidTr="002E103C">
        <w:trPr>
          <w:gridBefore w:val="1"/>
          <w:wBefore w:w="108" w:type="dxa"/>
        </w:trPr>
        <w:tc>
          <w:tcPr>
            <w:tcW w:w="9810" w:type="dxa"/>
            <w:gridSpan w:val="2"/>
            <w:tcMar>
              <w:left w:w="115" w:type="dxa"/>
              <w:bottom w:w="72" w:type="dxa"/>
              <w:right w:w="115" w:type="dxa"/>
            </w:tcMar>
            <w:vAlign w:val="center"/>
          </w:tcPr>
          <w:p w14:paraId="5C25CBC0" w14:textId="77777777" w:rsidR="00350B73" w:rsidRPr="007B13EC" w:rsidRDefault="00904D6A" w:rsidP="00904D6A">
            <w:pPr>
              <w:ind w:left="6480" w:right="-2040" w:hanging="5778"/>
              <w:rPr>
                <w:rFonts w:ascii="Calibri" w:eastAsia="Times New Roman" w:hAnsi="Calibri" w:cs="Times New Roman"/>
              </w:rPr>
            </w:pPr>
            <w:r w:rsidRPr="007B13EC">
              <w:rPr>
                <w:rFonts w:ascii="Calibri" w:eastAsia="Times New Roman" w:hAnsi="Calibri" w:cs="Times New Roman"/>
              </w:rPr>
              <w:t xml:space="preserve">     </w:t>
            </w:r>
            <w:r w:rsidR="00350B73" w:rsidRPr="007B13EC">
              <w:rPr>
                <w:rFonts w:ascii="Calibri" w:eastAsia="Times New Roman" w:hAnsi="Calibri" w:cs="Times New Roman"/>
              </w:rPr>
              <w:t xml:space="preserve">Construction </w:t>
            </w:r>
            <w:r w:rsidR="00750CC4" w:rsidRPr="007B13EC">
              <w:rPr>
                <w:rFonts w:ascii="Calibri" w:eastAsia="Times New Roman" w:hAnsi="Calibri" w:cs="Times New Roman"/>
              </w:rPr>
              <w:t>Engineering</w:t>
            </w:r>
          </w:p>
          <w:p w14:paraId="31067C73" w14:textId="069ECD0B" w:rsidR="00BE2081" w:rsidRPr="007B13EC" w:rsidRDefault="00B56EB6" w:rsidP="00BE2081">
            <w:pPr>
              <w:pStyle w:val="ListParagraph"/>
              <w:rPr>
                <w:b/>
              </w:rPr>
            </w:pPr>
            <w:r w:rsidRPr="007B13EC">
              <w:rPr>
                <w:rFonts w:ascii="Calibri" w:eastAsia="Times New Roman" w:hAnsi="Calibri" w:cs="Times New Roman"/>
                <w:i/>
                <w:noProof/>
              </w:rPr>
              <mc:AlternateContent>
                <mc:Choice Requires="wps">
                  <w:drawing>
                    <wp:anchor distT="0" distB="0" distL="114300" distR="114300" simplePos="0" relativeHeight="251658241" behindDoc="0" locked="0" layoutInCell="1" allowOverlap="1" wp14:anchorId="724274D4" wp14:editId="7A88DE6D">
                      <wp:simplePos x="0" y="0"/>
                      <wp:positionH relativeFrom="column">
                        <wp:posOffset>4061460</wp:posOffset>
                      </wp:positionH>
                      <wp:positionV relativeFrom="paragraph">
                        <wp:posOffset>161925</wp:posOffset>
                      </wp:positionV>
                      <wp:extent cx="1066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10127" id="Straight Arrow Connector 3" o:spid="_x0000_s1026" type="#_x0000_t32" style="position:absolute;margin-left:319.8pt;margin-top:12.75pt;width:8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"/>
                  </w:pict>
                </mc:Fallback>
              </mc:AlternateContent>
            </w:r>
            <w:r w:rsidR="00350B73" w:rsidRPr="007B13EC">
              <w:rPr>
                <w:rFonts w:ascii="Calibri" w:eastAsia="Times New Roman" w:hAnsi="Calibri" w:cs="Times New Roman"/>
                <w:i/>
              </w:rPr>
              <w:t xml:space="preserve">  </w:t>
            </w:r>
            <w:r w:rsidR="00904D6A" w:rsidRPr="007B13EC">
              <w:rPr>
                <w:rFonts w:ascii="Calibri" w:eastAsia="Times New Roman" w:hAnsi="Calibri" w:cs="Times New Roman"/>
                <w:i/>
              </w:rPr>
              <w:t xml:space="preserve"> </w:t>
            </w:r>
            <w:r w:rsidR="00350B73" w:rsidRPr="007B13EC">
              <w:rPr>
                <w:rFonts w:ascii="Calibri" w:eastAsia="Times New Roman" w:hAnsi="Calibri" w:cs="Times New Roman"/>
                <w:i/>
              </w:rPr>
              <w:t xml:space="preserve">  </w:t>
            </w:r>
            <w:r w:rsidR="00647053" w:rsidRPr="007B13EC">
              <w:rPr>
                <w:rFonts w:ascii="Calibri" w:eastAsia="Times New Roman" w:hAnsi="Calibri" w:cs="Times New Roman"/>
                <w:i/>
              </w:rPr>
              <w:t>(cost to provide inspection</w:t>
            </w:r>
            <w:r w:rsidR="00350B73" w:rsidRPr="007B13EC">
              <w:rPr>
                <w:rFonts w:ascii="Calibri" w:eastAsia="Times New Roman" w:hAnsi="Calibri" w:cs="Times New Roman"/>
                <w:i/>
              </w:rPr>
              <w:t xml:space="preserve"> during </w:t>
            </w:r>
            <w:proofErr w:type="gramStart"/>
            <w:r w:rsidR="00350B73" w:rsidRPr="007B13EC">
              <w:rPr>
                <w:rFonts w:ascii="Calibri" w:eastAsia="Times New Roman" w:hAnsi="Calibri" w:cs="Times New Roman"/>
                <w:i/>
              </w:rPr>
              <w:t xml:space="preserve">construction)   </w:t>
            </w:r>
            <w:proofErr w:type="gramEnd"/>
            <w:r w:rsidR="00904D6A" w:rsidRPr="007B13EC">
              <w:rPr>
                <w:rFonts w:ascii="Calibri" w:eastAsia="Times New Roman" w:hAnsi="Calibri" w:cs="Times New Roman"/>
                <w:i/>
              </w:rPr>
              <w:t xml:space="preserve">                    </w:t>
            </w:r>
            <w:r w:rsidR="00350B73" w:rsidRPr="007B13EC">
              <w:rPr>
                <w:rFonts w:ascii="Calibri" w:eastAsia="Times New Roman" w:hAnsi="Calibri" w:cs="Times New Roman"/>
                <w:i/>
              </w:rPr>
              <w:t>$</w:t>
            </w:r>
            <w:r w:rsidR="00BE2081" w:rsidRPr="007B13EC">
              <w:rPr>
                <w:b/>
              </w:rPr>
              <w:t xml:space="preserve"> </w:t>
            </w:r>
            <w:sdt>
              <w:sdtPr>
                <w:rPr>
                  <w:b/>
                </w:rPr>
                <w:id w:val="302116707"/>
              </w:sdtPr>
              <w:sdtEndPr/>
              <w:sdtContent>
                <w:sdt>
                  <w:sdtPr>
                    <w:rPr>
                      <w:b/>
                    </w:rPr>
                    <w:id w:val="-825976434"/>
                  </w:sdtPr>
                  <w:sdtEndPr>
                    <w:rPr>
                      <w:b w:val="0"/>
                      <w:color w:val="FF0000"/>
                    </w:rPr>
                  </w:sdtEndPr>
                  <w:sdtContent>
                    <w:r w:rsidR="00D707E5" w:rsidRPr="007B13EC">
                      <w:rPr>
                        <w:b/>
                      </w:rPr>
                      <w:t>N/A</w:t>
                    </w:r>
                  </w:sdtContent>
                </w:sdt>
              </w:sdtContent>
            </w:sdt>
          </w:p>
          <w:p w14:paraId="60E114F4" w14:textId="77777777" w:rsidR="00350B73" w:rsidRPr="007B13EC" w:rsidRDefault="00350B73" w:rsidP="00904D6A">
            <w:pPr>
              <w:ind w:left="6480" w:right="-2040" w:hanging="5778"/>
              <w:rPr>
                <w:rFonts w:ascii="Calibri" w:eastAsia="Times New Roman" w:hAnsi="Calibri" w:cs="Times New Roman"/>
                <w:i/>
                <w:sz w:val="8"/>
                <w:szCs w:val="8"/>
              </w:rPr>
            </w:pPr>
          </w:p>
        </w:tc>
      </w:tr>
      <w:tr w:rsidR="00350B73" w:rsidRPr="00C95DD4" w14:paraId="19C94077" w14:textId="77777777" w:rsidTr="002E103C">
        <w:trPr>
          <w:gridBefore w:val="1"/>
          <w:wBefore w:w="108" w:type="dxa"/>
        </w:trPr>
        <w:tc>
          <w:tcPr>
            <w:tcW w:w="9810" w:type="dxa"/>
            <w:gridSpan w:val="2"/>
            <w:tcMar>
              <w:left w:w="115" w:type="dxa"/>
              <w:bottom w:w="72" w:type="dxa"/>
              <w:right w:w="115" w:type="dxa"/>
            </w:tcMar>
            <w:vAlign w:val="center"/>
          </w:tcPr>
          <w:p w14:paraId="7ACFB067" w14:textId="77777777" w:rsidR="00350B73" w:rsidRPr="007B13EC" w:rsidRDefault="00904D6A" w:rsidP="00904D6A">
            <w:pPr>
              <w:ind w:left="6480" w:right="-2040" w:hanging="5778"/>
              <w:rPr>
                <w:rFonts w:ascii="Calibri" w:eastAsia="Times New Roman" w:hAnsi="Calibri" w:cs="Times New Roman"/>
                <w:i/>
              </w:rPr>
            </w:pPr>
            <w:r w:rsidRPr="007B13EC">
              <w:rPr>
                <w:rFonts w:ascii="Calibri" w:eastAsia="Times New Roman" w:hAnsi="Calibri" w:cs="Times New Roman"/>
                <w:i/>
              </w:rPr>
              <w:t xml:space="preserve">     </w:t>
            </w:r>
            <w:r w:rsidR="008A0B34" w:rsidRPr="007B13EC">
              <w:rPr>
                <w:rFonts w:ascii="Calibri" w:eastAsia="Times New Roman" w:hAnsi="Calibri" w:cs="Times New Roman"/>
                <w:i/>
              </w:rPr>
              <w:t>Municipal</w:t>
            </w:r>
            <w:r w:rsidR="00350B73" w:rsidRPr="007B13EC">
              <w:rPr>
                <w:rFonts w:ascii="Calibri" w:eastAsia="Times New Roman" w:hAnsi="Calibri" w:cs="Times New Roman"/>
                <w:i/>
              </w:rPr>
              <w:t xml:space="preserve"> Project Manage</w:t>
            </w:r>
            <w:r w:rsidR="008A6633" w:rsidRPr="007B13EC">
              <w:rPr>
                <w:rFonts w:ascii="Calibri" w:eastAsia="Times New Roman" w:hAnsi="Calibri" w:cs="Times New Roman"/>
                <w:i/>
              </w:rPr>
              <w:t>ment</w:t>
            </w:r>
            <w:r w:rsidR="00350B73" w:rsidRPr="007B13EC">
              <w:rPr>
                <w:rFonts w:ascii="Calibri" w:eastAsia="Times New Roman" w:hAnsi="Calibri" w:cs="Times New Roman"/>
                <w:i/>
              </w:rPr>
              <w:t xml:space="preserve"> Costs</w:t>
            </w:r>
          </w:p>
          <w:p w14:paraId="0CAF616C" w14:textId="77777777" w:rsidR="00904D6A" w:rsidRPr="007B13EC" w:rsidRDefault="00350B73" w:rsidP="00904D6A">
            <w:pPr>
              <w:ind w:left="6480" w:right="-2040" w:hanging="5778"/>
              <w:rPr>
                <w:rFonts w:ascii="Calibri" w:eastAsia="Times New Roman" w:hAnsi="Calibri" w:cs="Times New Roman"/>
                <w:i/>
              </w:rPr>
            </w:pPr>
            <w:r w:rsidRPr="007B13EC">
              <w:rPr>
                <w:rFonts w:ascii="Calibri" w:eastAsia="Times New Roman" w:hAnsi="Calibri" w:cs="Times New Roman"/>
                <w:i/>
              </w:rPr>
              <w:t xml:space="preserve">     (minimum of 10% of total PE, ROW and Construction </w:t>
            </w:r>
          </w:p>
          <w:p w14:paraId="3F392568" w14:textId="7C5C3AFE" w:rsidR="00350B73" w:rsidRPr="007B13EC" w:rsidRDefault="00904D6A" w:rsidP="0015371D">
            <w:pPr>
              <w:pStyle w:val="ListParagraph"/>
              <w:ind w:left="764"/>
              <w:rPr>
                <w:b/>
              </w:rPr>
            </w:pPr>
            <w:r w:rsidRPr="007B13EC">
              <w:rPr>
                <w:rFonts w:ascii="Calibri" w:eastAsia="Times New Roman" w:hAnsi="Calibri" w:cs="Times New Roman"/>
                <w:i/>
              </w:rPr>
              <w:t xml:space="preserve">    </w:t>
            </w:r>
            <w:r w:rsidR="00350B73" w:rsidRPr="007B13EC">
              <w:rPr>
                <w:rFonts w:ascii="Calibri" w:eastAsia="Times New Roman" w:hAnsi="Calibri" w:cs="Times New Roman"/>
                <w:i/>
              </w:rPr>
              <w:t>Phases)</w:t>
            </w:r>
            <w:r w:rsidR="004D4959" w:rsidRPr="007B13EC">
              <w:rPr>
                <w:rFonts w:ascii="Calibri" w:eastAsia="Times New Roman" w:hAnsi="Calibri" w:cs="Times New Roman"/>
                <w:i/>
              </w:rPr>
              <w:t xml:space="preserve">.    </w:t>
            </w:r>
            <w:r w:rsidR="00350B73" w:rsidRPr="007B13EC">
              <w:rPr>
                <w:rFonts w:ascii="Calibri" w:eastAsia="Times New Roman" w:hAnsi="Calibri" w:cs="Times New Roman"/>
                <w:i/>
              </w:rPr>
              <w:t xml:space="preserve">   </w:t>
            </w:r>
            <w:r w:rsidRPr="007B13EC">
              <w:rPr>
                <w:rFonts w:ascii="Calibri" w:eastAsia="Times New Roman" w:hAnsi="Calibri" w:cs="Times New Roman"/>
                <w:i/>
              </w:rPr>
              <w:t xml:space="preserve">                                                                                   </w:t>
            </w:r>
            <w:r w:rsidR="004D4959" w:rsidRPr="007B13EC">
              <w:rPr>
                <w:rFonts w:ascii="Calibri" w:eastAsia="Times New Roman" w:hAnsi="Calibri" w:cs="Times New Roman"/>
                <w:i/>
              </w:rPr>
              <w:t xml:space="preserve">   </w:t>
            </w:r>
            <w:r w:rsidR="00350B73" w:rsidRPr="007B13EC">
              <w:rPr>
                <w:rFonts w:ascii="Calibri" w:eastAsia="Times New Roman" w:hAnsi="Calibri" w:cs="Times New Roman"/>
                <w:i/>
              </w:rPr>
              <w:t>$</w:t>
            </w:r>
            <w:r w:rsidR="00BE2081" w:rsidRPr="007B13EC">
              <w:rPr>
                <w:b/>
              </w:rPr>
              <w:t xml:space="preserve"> </w:t>
            </w:r>
            <w:sdt>
              <w:sdtPr>
                <w:rPr>
                  <w:b/>
                </w:rPr>
                <w:id w:val="426315278"/>
              </w:sdtPr>
              <w:sdtEndPr/>
              <w:sdtContent>
                <w:r w:rsidR="0015371D">
                  <w:rPr>
                    <w:b/>
                  </w:rPr>
                  <w:t>N/A</w:t>
                </w:r>
              </w:sdtContent>
            </w:sdt>
          </w:p>
          <w:p w14:paraId="0E5CD0F7" w14:textId="77777777" w:rsidR="00350B73" w:rsidRPr="00690AA6" w:rsidRDefault="00E34703" w:rsidP="00904D6A">
            <w:pPr>
              <w:ind w:left="6480" w:right="-2040" w:hanging="5778"/>
              <w:rPr>
                <w:rFonts w:ascii="Calibri" w:eastAsia="Times New Roman" w:hAnsi="Calibri" w:cs="Times New Roman"/>
                <w:i/>
                <w:highlight w:val="yellow"/>
              </w:rPr>
            </w:pPr>
            <w:r w:rsidRPr="00690AA6">
              <w:rPr>
                <w:rFonts w:ascii="Calibri" w:eastAsia="Times New Roman" w:hAnsi="Calibri" w:cs="Times New Roman"/>
                <w:i/>
                <w:noProof/>
                <w:highlight w:val="yellow"/>
              </w:rPr>
              <mc:AlternateContent>
                <mc:Choice Requires="wps">
                  <w:drawing>
                    <wp:anchor distT="0" distB="0" distL="114300" distR="114300" simplePos="0" relativeHeight="251658242" behindDoc="0" locked="0" layoutInCell="1" allowOverlap="1" wp14:anchorId="6FC9F940" wp14:editId="326BFD9E">
                      <wp:simplePos x="0" y="0"/>
                      <wp:positionH relativeFrom="column">
                        <wp:posOffset>3987165</wp:posOffset>
                      </wp:positionH>
                      <wp:positionV relativeFrom="paragraph">
                        <wp:posOffset>7620</wp:posOffset>
                      </wp:positionV>
                      <wp:extent cx="1066800" cy="0"/>
                      <wp:effectExtent l="10160" t="6985" r="889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F1545" id="Straight Arrow Connector 2" o:spid="_x0000_s1026" type="#_x0000_t32" style="position:absolute;margin-left:313.95pt;margin-top:.6pt;width:84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"/>
                  </w:pict>
                </mc:Fallback>
              </mc:AlternateContent>
            </w:r>
          </w:p>
        </w:tc>
      </w:tr>
      <w:tr w:rsidR="00350B73" w:rsidRPr="00C95DD4" w14:paraId="13395C55" w14:textId="77777777" w:rsidTr="002E103C">
        <w:trPr>
          <w:gridBefore w:val="1"/>
          <w:wBefore w:w="108" w:type="dxa"/>
        </w:trPr>
        <w:tc>
          <w:tcPr>
            <w:tcW w:w="9810" w:type="dxa"/>
            <w:gridSpan w:val="2"/>
            <w:tcMar>
              <w:left w:w="115" w:type="dxa"/>
              <w:bottom w:w="72" w:type="dxa"/>
              <w:right w:w="115" w:type="dxa"/>
            </w:tcMar>
            <w:vAlign w:val="center"/>
          </w:tcPr>
          <w:p w14:paraId="58BAD990" w14:textId="00EF009B" w:rsidR="00350B73" w:rsidRPr="00C95DD4" w:rsidRDefault="00E34703" w:rsidP="00904D6A">
            <w:pPr>
              <w:ind w:left="6480" w:right="-2040" w:hanging="5778"/>
              <w:rPr>
                <w:rFonts w:ascii="Calibri" w:eastAsia="Times New Roman" w:hAnsi="Calibri" w:cs="Times New Roman"/>
                <w:b/>
                <w:bCs/>
                <w:i/>
              </w:rPr>
            </w:pPr>
            <w:r>
              <w:rPr>
                <w:rFonts w:ascii="Calibri" w:eastAsia="Times New Roman" w:hAnsi="Calibri" w:cs="Times New Roman"/>
                <w:b/>
                <w:bCs/>
                <w:i/>
                <w:noProof/>
              </w:rPr>
              <mc:AlternateContent>
                <mc:Choice Requires="wps">
                  <w:drawing>
                    <wp:anchor distT="0" distB="0" distL="114300" distR="114300" simplePos="0" relativeHeight="251658243" behindDoc="0" locked="0" layoutInCell="1" allowOverlap="1" wp14:anchorId="73ED697E" wp14:editId="75F4F178">
                      <wp:simplePos x="0" y="0"/>
                      <wp:positionH relativeFrom="column">
                        <wp:posOffset>3990975</wp:posOffset>
                      </wp:positionH>
                      <wp:positionV relativeFrom="paragraph">
                        <wp:posOffset>176530</wp:posOffset>
                      </wp:positionV>
                      <wp:extent cx="1066800" cy="0"/>
                      <wp:effectExtent l="13970" t="10795" r="508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9E3A0" id="Straight Arrow Connector 1" o:spid="_x0000_s1026" type="#_x0000_t32" style="position:absolute;margin-left:314.25pt;margin-top:13.9pt;width:84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"/>
                  </w:pict>
                </mc:Fallback>
              </mc:AlternateContent>
            </w:r>
            <w:r w:rsidR="00350B73" w:rsidRPr="00C95DD4">
              <w:rPr>
                <w:rFonts w:ascii="Calibri" w:eastAsia="Times New Roman" w:hAnsi="Calibri" w:cs="Times New Roman"/>
                <w:b/>
                <w:bCs/>
                <w:i/>
              </w:rPr>
              <w:t xml:space="preserve">                                                    </w:t>
            </w:r>
            <w:r w:rsidR="00904D6A">
              <w:rPr>
                <w:rFonts w:ascii="Calibri" w:eastAsia="Times New Roman" w:hAnsi="Calibri" w:cs="Times New Roman"/>
                <w:b/>
                <w:bCs/>
                <w:i/>
              </w:rPr>
              <w:t xml:space="preserve">                       </w:t>
            </w:r>
            <w:r w:rsidR="00350B73" w:rsidRPr="00C95DD4">
              <w:rPr>
                <w:rFonts w:ascii="Calibri" w:eastAsia="Times New Roman" w:hAnsi="Calibri" w:cs="Times New Roman"/>
                <w:b/>
                <w:bCs/>
                <w:i/>
              </w:rPr>
              <w:t xml:space="preserve"> Total Project Cost    $</w:t>
            </w:r>
            <w:r w:rsidR="004D4959" w:rsidRPr="00CE0DE7">
              <w:rPr>
                <w:b/>
              </w:rPr>
              <w:t xml:space="preserve"> </w:t>
            </w:r>
            <w:sdt>
              <w:sdtPr>
                <w:rPr>
                  <w:b/>
                </w:rPr>
                <w:id w:val="1349063346"/>
              </w:sdtPr>
              <w:sdtEndPr/>
              <w:sdtContent>
                <w:r w:rsidR="00557EA3">
                  <w:rPr>
                    <w:b/>
                  </w:rPr>
                  <w:t>5</w:t>
                </w:r>
                <w:r w:rsidR="00690AA6">
                  <w:rPr>
                    <w:b/>
                  </w:rPr>
                  <w:t>0,000</w:t>
                </w:r>
              </w:sdtContent>
            </w:sdt>
          </w:p>
        </w:tc>
      </w:tr>
      <w:tr w:rsidR="00376F8E" w:rsidRPr="00C95DD4" w14:paraId="486994C0" w14:textId="77777777" w:rsidTr="002E103C">
        <w:trPr>
          <w:gridBefore w:val="1"/>
          <w:wBefore w:w="108" w:type="dxa"/>
          <w:trHeight w:val="225"/>
        </w:trPr>
        <w:tc>
          <w:tcPr>
            <w:tcW w:w="9810" w:type="dxa"/>
            <w:gridSpan w:val="2"/>
          </w:tcPr>
          <w:p w14:paraId="1A97D564" w14:textId="77777777" w:rsidR="00432FC3" w:rsidRPr="005C04A8" w:rsidRDefault="00432FC3" w:rsidP="00432FC3">
            <w:pPr>
              <w:pStyle w:val="ListParagraph"/>
              <w:rPr>
                <w:b/>
                <w:sz w:val="12"/>
                <w:szCs w:val="12"/>
              </w:rPr>
            </w:pPr>
          </w:p>
          <w:p w14:paraId="4DE20CC2" w14:textId="77777777" w:rsidR="00432FC3" w:rsidRDefault="00432FC3" w:rsidP="00432FC3">
            <w:pPr>
              <w:pStyle w:val="ListParagraph"/>
              <w:rPr>
                <w:b/>
              </w:rPr>
            </w:pPr>
            <w:r>
              <w:rPr>
                <w:b/>
              </w:rPr>
              <w:t xml:space="preserve">Addition </w:t>
            </w:r>
            <w:r w:rsidR="0055239C">
              <w:rPr>
                <w:b/>
              </w:rPr>
              <w:t>Funding C</w:t>
            </w:r>
            <w:r>
              <w:rPr>
                <w:b/>
              </w:rPr>
              <w:t>o</w:t>
            </w:r>
            <w:r w:rsidR="0055239C">
              <w:rPr>
                <w:b/>
              </w:rPr>
              <w:t xml:space="preserve">mments: (ex. </w:t>
            </w:r>
            <w:r>
              <w:rPr>
                <w:b/>
              </w:rPr>
              <w:t xml:space="preserve"> </w:t>
            </w:r>
            <w:r w:rsidR="0055239C">
              <w:rPr>
                <w:b/>
              </w:rPr>
              <w:t xml:space="preserve">Total and additional </w:t>
            </w:r>
            <w:r>
              <w:rPr>
                <w:b/>
              </w:rPr>
              <w:t>funding for existing projects)</w:t>
            </w:r>
          </w:p>
          <w:p w14:paraId="2A797449" w14:textId="77777777" w:rsidR="00AD0161" w:rsidRDefault="00AD0161" w:rsidP="00432FC3">
            <w:pPr>
              <w:pStyle w:val="ListParagraph"/>
              <w:rPr>
                <w:b/>
              </w:rPr>
            </w:pPr>
          </w:p>
          <w:sdt>
            <w:sdtPr>
              <w:rPr>
                <w:bCs/>
              </w:rPr>
              <w:id w:val="-698236083"/>
            </w:sdtPr>
            <w:sdtEndPr/>
            <w:sdtContent>
              <w:p w14:paraId="7410477D" w14:textId="14C5768F" w:rsidR="00432FC3" w:rsidRPr="00AD0161" w:rsidRDefault="00AD0161" w:rsidP="00432FC3">
                <w:pPr>
                  <w:pStyle w:val="ListParagraph"/>
                  <w:rPr>
                    <w:bCs/>
                  </w:rPr>
                </w:pPr>
                <w:r w:rsidRPr="00AD0161">
                  <w:rPr>
                    <w:bCs/>
                  </w:rPr>
                  <w:t>N/A</w:t>
                </w:r>
              </w:p>
            </w:sdtContent>
          </w:sdt>
          <w:p w14:paraId="2F937E86" w14:textId="77777777" w:rsidR="00F51F87" w:rsidRPr="008B56CD" w:rsidRDefault="00F51F87" w:rsidP="003E2136">
            <w:pPr>
              <w:rPr>
                <w:b/>
              </w:rPr>
            </w:pPr>
          </w:p>
        </w:tc>
      </w:tr>
      <w:tr w:rsidR="00350B73" w:rsidRPr="00C95DD4" w14:paraId="647FD439" w14:textId="77777777" w:rsidTr="002E103C">
        <w:trPr>
          <w:gridBefore w:val="1"/>
          <w:wBefore w:w="108" w:type="dxa"/>
        </w:trPr>
        <w:tc>
          <w:tcPr>
            <w:tcW w:w="9810" w:type="dxa"/>
            <w:gridSpan w:val="2"/>
          </w:tcPr>
          <w:p w14:paraId="157C5AD3" w14:textId="3BAAAEA3" w:rsidR="00350B73" w:rsidRPr="004701E9" w:rsidRDefault="00350B73" w:rsidP="004701E9">
            <w:pPr>
              <w:pStyle w:val="ListParagraph"/>
              <w:numPr>
                <w:ilvl w:val="0"/>
                <w:numId w:val="23"/>
              </w:numPr>
              <w:rPr>
                <w:b/>
                <w:u w:val="single"/>
              </w:rPr>
            </w:pPr>
            <w:r w:rsidRPr="004701E9">
              <w:rPr>
                <w:b/>
              </w:rPr>
              <w:t>Select the eligibility category</w:t>
            </w:r>
            <w:r w:rsidR="00F27CC3" w:rsidRPr="004701E9">
              <w:rPr>
                <w:b/>
              </w:rPr>
              <w:t xml:space="preserve"> below</w:t>
            </w:r>
            <w:r w:rsidRPr="004701E9">
              <w:rPr>
                <w:b/>
              </w:rPr>
              <w:t xml:space="preserve"> </w:t>
            </w:r>
            <w:r w:rsidR="00E173E2" w:rsidRPr="004701E9">
              <w:rPr>
                <w:b/>
              </w:rPr>
              <w:t>(A, B,</w:t>
            </w:r>
            <w:r w:rsidR="00D9515C" w:rsidRPr="004701E9">
              <w:rPr>
                <w:b/>
              </w:rPr>
              <w:t xml:space="preserve"> C or D</w:t>
            </w:r>
            <w:r w:rsidR="004E2A1C" w:rsidRPr="004701E9">
              <w:rPr>
                <w:b/>
              </w:rPr>
              <w:t>)</w:t>
            </w:r>
            <w:r w:rsidRPr="004701E9">
              <w:rPr>
                <w:b/>
              </w:rPr>
              <w:t xml:space="preserve"> that best fits your project and answer the correspond</w:t>
            </w:r>
            <w:r w:rsidR="003E30FA" w:rsidRPr="004701E9">
              <w:rPr>
                <w:b/>
              </w:rPr>
              <w:t xml:space="preserve">ing questions for that category (choose </w:t>
            </w:r>
            <w:r w:rsidR="00DF2B3B" w:rsidRPr="004701E9">
              <w:rPr>
                <w:b/>
              </w:rPr>
              <w:t>only one category</w:t>
            </w:r>
            <w:r w:rsidR="003E30FA" w:rsidRPr="004701E9">
              <w:rPr>
                <w:b/>
              </w:rPr>
              <w:t>).</w:t>
            </w:r>
            <w:r w:rsidR="00E60CAC" w:rsidRPr="004701E9">
              <w:rPr>
                <w:b/>
              </w:rPr>
              <w:t xml:space="preserve">  </w:t>
            </w:r>
            <w:r w:rsidR="00E60CAC" w:rsidRPr="004701E9">
              <w:rPr>
                <w:b/>
                <w:u w:val="single"/>
              </w:rPr>
              <w:t>10 bonus points will be awarded to projects that are primarily Bicycle or Pedestrian facilities.</w:t>
            </w:r>
          </w:p>
          <w:p w14:paraId="5EB518A8" w14:textId="77777777" w:rsidR="00376F8E" w:rsidRPr="00C95DD4" w:rsidRDefault="00376F8E" w:rsidP="00376F8E">
            <w:pPr>
              <w:pStyle w:val="ListParagraph"/>
              <w:rPr>
                <w:b/>
              </w:rPr>
            </w:pPr>
          </w:p>
        </w:tc>
      </w:tr>
      <w:tr w:rsidR="00350B73" w:rsidRPr="00C95DD4" w14:paraId="70CEFDA9" w14:textId="77777777" w:rsidTr="002E103C">
        <w:trPr>
          <w:gridBefore w:val="1"/>
          <w:wBefore w:w="108" w:type="dxa"/>
        </w:trPr>
        <w:tc>
          <w:tcPr>
            <w:tcW w:w="9810" w:type="dxa"/>
            <w:gridSpan w:val="2"/>
          </w:tcPr>
          <w:p w14:paraId="16FD7DD4" w14:textId="705DAD1B" w:rsidR="00350B73" w:rsidRPr="008F1A8A" w:rsidRDefault="00704A60" w:rsidP="00780ED5">
            <w:pPr>
              <w:ind w:left="1320" w:hanging="630"/>
              <w:rPr>
                <w:b/>
              </w:rPr>
            </w:pPr>
            <w:sdt>
              <w:sdtPr>
                <w:rPr>
                  <w:b/>
                </w:rPr>
                <w:id w:val="876972314"/>
                <w14:checkbox>
                  <w14:checked w14:val="1"/>
                  <w14:checkedState w14:val="2612" w14:font="MS Gothic"/>
                  <w14:uncheckedState w14:val="2610" w14:font="MS Gothic"/>
                </w14:checkbox>
              </w:sdtPr>
              <w:sdtEndPr/>
              <w:sdtContent>
                <w:r w:rsidR="00D707E5">
                  <w:rPr>
                    <w:rFonts w:ascii="MS Gothic" w:eastAsia="MS Gothic" w:hAnsi="MS Gothic" w:hint="eastAsia"/>
                    <w:b/>
                  </w:rPr>
                  <w:t>☒</w:t>
                </w:r>
              </w:sdtContent>
            </w:sdt>
            <w:r w:rsidR="008F1A8A">
              <w:rPr>
                <w:b/>
              </w:rPr>
              <w:t xml:space="preserve">   A.  </w:t>
            </w:r>
            <w:r w:rsidR="00350B73" w:rsidRPr="008F1A8A">
              <w:rPr>
                <w:b/>
              </w:rPr>
              <w:t>Bicycle and Pedestrian Facilities</w:t>
            </w:r>
            <w:r w:rsidR="0044398A" w:rsidRPr="008F1A8A">
              <w:rPr>
                <w:b/>
              </w:rPr>
              <w:t xml:space="preserve"> (includes</w:t>
            </w:r>
            <w:r w:rsidR="00B2624F" w:rsidRPr="008F1A8A">
              <w:rPr>
                <w:b/>
              </w:rPr>
              <w:t xml:space="preserve"> Safe Routes for Non-Drivers</w:t>
            </w:r>
            <w:r w:rsidR="00FC0EF4" w:rsidRPr="008F1A8A">
              <w:rPr>
                <w:b/>
              </w:rPr>
              <w:t xml:space="preserve"> </w:t>
            </w:r>
            <w:r w:rsidR="00B2624F" w:rsidRPr="008F1A8A">
              <w:rPr>
                <w:b/>
              </w:rPr>
              <w:t>and Conversion of abandoned</w:t>
            </w:r>
            <w:r w:rsidR="00780ED5">
              <w:rPr>
                <w:b/>
              </w:rPr>
              <w:t xml:space="preserve"> </w:t>
            </w:r>
            <w:r w:rsidR="00B2624F" w:rsidRPr="008F1A8A">
              <w:rPr>
                <w:b/>
              </w:rPr>
              <w:t>railroad corridors</w:t>
            </w:r>
            <w:r w:rsidR="00E60CAC" w:rsidRPr="008F1A8A">
              <w:rPr>
                <w:b/>
              </w:rPr>
              <w:t xml:space="preserve">.  </w:t>
            </w:r>
            <w:r w:rsidR="00C8133D" w:rsidRPr="008F1A8A">
              <w:rPr>
                <w:b/>
              </w:rPr>
              <w:t xml:space="preserve"> </w:t>
            </w:r>
          </w:p>
          <w:p w14:paraId="15D0EFCE" w14:textId="77777777" w:rsidR="00C8133D" w:rsidRPr="00C95DD4" w:rsidRDefault="00C8133D" w:rsidP="00C8133D">
            <w:pPr>
              <w:pStyle w:val="ListParagraph"/>
              <w:ind w:left="1260"/>
              <w:rPr>
                <w:b/>
              </w:rPr>
            </w:pPr>
          </w:p>
          <w:p w14:paraId="2E57AF5F" w14:textId="77777777" w:rsidR="00FF3F6E" w:rsidRDefault="00350B73" w:rsidP="006A7D6D">
            <w:pPr>
              <w:pStyle w:val="ListParagraph"/>
              <w:numPr>
                <w:ilvl w:val="5"/>
                <w:numId w:val="26"/>
              </w:numPr>
              <w:ind w:left="1890" w:right="360"/>
            </w:pPr>
            <w:r w:rsidRPr="00AF026E">
              <w:t xml:space="preserve">Will the project contribute to a system of pedestrian and/or bicycle facilities? </w:t>
            </w:r>
          </w:p>
          <w:p w14:paraId="26DA9FEC" w14:textId="03841FB7" w:rsidR="00350B73" w:rsidRDefault="00FF3F6E" w:rsidP="00FF3F6E">
            <w:pPr>
              <w:ind w:left="1530" w:right="360"/>
              <w:rPr>
                <w:b/>
              </w:rPr>
            </w:pPr>
            <w:r>
              <w:t xml:space="preserve">       </w:t>
            </w:r>
            <w:r w:rsidRPr="00FF3F6E">
              <w:rPr>
                <w:b/>
              </w:rPr>
              <w:t>(10 points max.)</w:t>
            </w:r>
          </w:p>
          <w:p w14:paraId="711A8F8A" w14:textId="77777777" w:rsidR="00704A60" w:rsidRPr="00AF026E" w:rsidRDefault="00704A60" w:rsidP="00FF3F6E">
            <w:pPr>
              <w:ind w:left="1530" w:right="360"/>
            </w:pPr>
          </w:p>
          <w:sdt>
            <w:sdtPr>
              <w:id w:val="-1918323270"/>
            </w:sdtPr>
            <w:sdtEndPr/>
            <w:sdtContent>
              <w:p w14:paraId="736F2586" w14:textId="34950D30" w:rsidR="0044754E" w:rsidRDefault="008D3FE6" w:rsidP="00F51F87">
                <w:pPr>
                  <w:pStyle w:val="ListParagraph"/>
                  <w:ind w:left="1890" w:right="360"/>
                </w:pPr>
                <w:r>
                  <w:t>This project will add to the expanding pedestrian and bicycle infrastructure in Hardwick’s Downtown. Without a doubt</w:t>
                </w:r>
                <w:r w:rsidR="00E225E3">
                  <w:t>,</w:t>
                </w:r>
                <w:r>
                  <w:t xml:space="preserve"> the most exciting </w:t>
                </w:r>
                <w:r w:rsidR="00E225E3">
                  <w:t xml:space="preserve">recent </w:t>
                </w:r>
                <w:r>
                  <w:t xml:space="preserve">development for walkers and cyclists </w:t>
                </w:r>
                <w:r w:rsidR="00E225E3">
                  <w:t xml:space="preserve">in Hardwick </w:t>
                </w:r>
                <w:r>
                  <w:t xml:space="preserve">has been the completion of the Lamoille Valley Rail Trail (LVRT). The LVRT runs through </w:t>
                </w:r>
                <w:r w:rsidR="00E225E3">
                  <w:t>Hardwick</w:t>
                </w:r>
                <w:r w:rsidR="00AD0161">
                  <w:t xml:space="preserve">, defining the northeastern border of the </w:t>
                </w:r>
                <w:r>
                  <w:t>designated downtown</w:t>
                </w:r>
                <w:r w:rsidR="00AD0161">
                  <w:t>, and</w:t>
                </w:r>
                <w:r>
                  <w:t xml:space="preserve"> crossing North Main Street just above the Church Street intersection and below Hazen Union High School</w:t>
                </w:r>
                <w:r w:rsidR="00203BA4">
                  <w:t>.</w:t>
                </w:r>
              </w:p>
              <w:p w14:paraId="13BFFB36" w14:textId="77777777" w:rsidR="0044754E" w:rsidRDefault="0044754E" w:rsidP="00F51F87">
                <w:pPr>
                  <w:pStyle w:val="ListParagraph"/>
                  <w:ind w:left="1890" w:right="360"/>
                </w:pPr>
              </w:p>
              <w:p w14:paraId="36BA219B" w14:textId="77777777" w:rsidR="00704A60" w:rsidRDefault="0044754E" w:rsidP="00704A60">
                <w:pPr>
                  <w:pStyle w:val="ListParagraph"/>
                  <w:ind w:left="1890" w:right="360"/>
                </w:pPr>
                <w:r>
                  <w:t xml:space="preserve">In 2022, </w:t>
                </w:r>
                <w:r w:rsidR="00203BA4">
                  <w:t>t</w:t>
                </w:r>
                <w:r>
                  <w:t xml:space="preserve">he Town’s Planning Commission received technical assistance from </w:t>
                </w:r>
                <w:r w:rsidRPr="0044754E">
                  <w:rPr>
                    <w:i/>
                    <w:iCs/>
                  </w:rPr>
                  <w:t>Local Motion</w:t>
                </w:r>
                <w:r>
                  <w:t xml:space="preserve"> to develop plans for an LVRT-Downtown loop. The goal was to create the safest possible route by which LVRT users could access the commercial center of </w:t>
                </w:r>
                <w:r w:rsidR="0004141C">
                  <w:t>our</w:t>
                </w:r>
                <w:r>
                  <w:t xml:space="preserve"> community. </w:t>
                </w:r>
                <w:r w:rsidR="00E021AB">
                  <w:t xml:space="preserve">A secondary goal was to improve bicycle access from Hazen Union High School to the LVRT and downtown. </w:t>
                </w:r>
                <w:r>
                  <w:t>Final recommendations for the loop have been accepted by the Select Board, although m</w:t>
                </w:r>
                <w:r w:rsidR="002E103C">
                  <w:t>any of the recommended</w:t>
                </w:r>
                <w:r w:rsidR="00A633FA">
                  <w:t xml:space="preserve"> </w:t>
                </w:r>
                <w:r>
                  <w:t xml:space="preserve">improvements </w:t>
                </w:r>
                <w:r w:rsidR="00C40B71">
                  <w:t xml:space="preserve">have been held up because they </w:t>
                </w:r>
                <w:r>
                  <w:t xml:space="preserve">are tied to the replacement of </w:t>
                </w:r>
                <w:r w:rsidR="00203BA4">
                  <w:t>a</w:t>
                </w:r>
                <w:r>
                  <w:t xml:space="preserve"> pedestrian bridge that crosses the Lamoille </w:t>
                </w:r>
                <w:r w:rsidR="0004141C">
                  <w:t xml:space="preserve">River </w:t>
                </w:r>
                <w:r>
                  <w:t xml:space="preserve">from Daniel’s Road to </w:t>
                </w:r>
                <w:r w:rsidR="0011113A">
                  <w:t xml:space="preserve">South </w:t>
                </w:r>
                <w:r>
                  <w:t>Main Street</w:t>
                </w:r>
                <w:r w:rsidR="0004141C">
                  <w:t xml:space="preserve">. That bridge project </w:t>
                </w:r>
                <w:r w:rsidR="00C40B71">
                  <w:t xml:space="preserve">has </w:t>
                </w:r>
                <w:r w:rsidR="00203BA4">
                  <w:t xml:space="preserve">now </w:t>
                </w:r>
                <w:r w:rsidR="00C40B71">
                  <w:t xml:space="preserve">received significant federal, state, and private funding and </w:t>
                </w:r>
                <w:r w:rsidR="0004141C">
                  <w:t xml:space="preserve">is </w:t>
                </w:r>
                <w:r w:rsidR="00C40B71">
                  <w:t>moving forward</w:t>
                </w:r>
                <w:r w:rsidR="0004141C">
                  <w:t>.</w:t>
                </w:r>
              </w:p>
              <w:p w14:paraId="52873D69" w14:textId="77777777" w:rsidR="00704A60" w:rsidRDefault="00704A60" w:rsidP="00704A60">
                <w:pPr>
                  <w:pStyle w:val="ListParagraph"/>
                  <w:ind w:left="1890" w:right="360"/>
                </w:pPr>
              </w:p>
              <w:p w14:paraId="606C63DC" w14:textId="1DA809A8" w:rsidR="00704A60" w:rsidRDefault="0044754E" w:rsidP="00704A60">
                <w:pPr>
                  <w:pStyle w:val="ListParagraph"/>
                  <w:ind w:left="1890" w:right="360"/>
                </w:pPr>
                <w:r>
                  <w:t xml:space="preserve">Also in </w:t>
                </w:r>
                <w:r w:rsidR="008D3FE6">
                  <w:t xml:space="preserve">2022, in response to recommendations from </w:t>
                </w:r>
                <w:r w:rsidR="00E225E3">
                  <w:t xml:space="preserve">the Pedestrian </w:t>
                </w:r>
                <w:r w:rsidR="002E103C">
                  <w:t xml:space="preserve">and Traffic </w:t>
                </w:r>
              </w:p>
              <w:p w14:paraId="6A31A33D" w14:textId="12083881" w:rsidR="008D3FE6" w:rsidRDefault="00E225E3" w:rsidP="00F51F87">
                <w:pPr>
                  <w:pStyle w:val="ListParagraph"/>
                  <w:ind w:left="1890" w:right="360"/>
                </w:pPr>
                <w:r>
                  <w:lastRenderedPageBreak/>
                  <w:t>Safety Task Force, the Town of Hardwick repaved the sidewalk on t</w:t>
                </w:r>
                <w:r w:rsidR="002C01A6">
                  <w:t>he north side of Church Street,</w:t>
                </w:r>
                <w:r w:rsidR="00365FED">
                  <w:t xml:space="preserve"> </w:t>
                </w:r>
                <w:r>
                  <w:t xml:space="preserve">creating a safer pedestrian connection between key public buildings including, the Jeudevine Library, the Hardwick Memorial Building, the Hardwick Town House, and the Hardwick </w:t>
                </w:r>
                <w:r w:rsidR="00C40B71">
                  <w:t xml:space="preserve">Train </w:t>
                </w:r>
                <w:r>
                  <w:t>Depot. Other improvements made as a result of Task Force recommendations include the addition of crosswalks</w:t>
                </w:r>
                <w:r w:rsidR="002C01A6">
                  <w:t xml:space="preserve"> </w:t>
                </w:r>
                <w:r w:rsidR="002C01A6" w:rsidRPr="002E103C">
                  <w:t>and signage</w:t>
                </w:r>
                <w:r w:rsidRPr="002E103C">
                  <w:t xml:space="preserve"> </w:t>
                </w:r>
                <w:r>
                  <w:t xml:space="preserve">at </w:t>
                </w:r>
                <w:r w:rsidR="0044754E">
                  <w:t xml:space="preserve">key </w:t>
                </w:r>
                <w:r>
                  <w:t>locations,</w:t>
                </w:r>
                <w:r w:rsidR="00365FED">
                  <w:t xml:space="preserve"> </w:t>
                </w:r>
                <w:r w:rsidR="00365FED" w:rsidRPr="002E103C">
                  <w:t>the removal of unsafe parking spots,</w:t>
                </w:r>
                <w:r w:rsidRPr="002E103C">
                  <w:t xml:space="preserve"> the installation of speed bumps on West Church </w:t>
                </w:r>
                <w:r>
                  <w:t>Street, and the placement of “share the road” signage and sharrows along commonly traveled routes.</w:t>
                </w:r>
              </w:p>
              <w:p w14:paraId="6D7D0354" w14:textId="77777777" w:rsidR="0044595E" w:rsidRDefault="0044595E" w:rsidP="00F51F87">
                <w:pPr>
                  <w:pStyle w:val="ListParagraph"/>
                  <w:ind w:left="1890" w:right="360"/>
                </w:pPr>
              </w:p>
              <w:p w14:paraId="3D027597" w14:textId="5DF71B69" w:rsidR="0044595E" w:rsidRDefault="0044595E" w:rsidP="00F51F87">
                <w:pPr>
                  <w:pStyle w:val="ListParagraph"/>
                  <w:ind w:left="1890" w:right="360"/>
                </w:pPr>
                <w:r>
                  <w:t xml:space="preserve">The project outlined in this application is the obvious next step to address pedestrian and bicycle infrastructure needs in </w:t>
                </w:r>
                <w:r w:rsidR="007A3D77">
                  <w:t>d</w:t>
                </w:r>
                <w:r>
                  <w:t>owntown Hardwick. Essential services including the Post Office</w:t>
                </w:r>
                <w:r w:rsidR="00AD0161">
                  <w:t>, a laundromat,</w:t>
                </w:r>
                <w:r>
                  <w:t xml:space="preserve"> and the only downtown grocery store lie along the two </w:t>
                </w:r>
                <w:r w:rsidR="007A3D77">
                  <w:t>sections of road</w:t>
                </w:r>
                <w:r>
                  <w:t xml:space="preserve"> to be included in the proposed scoping study. </w:t>
                </w:r>
                <w:r w:rsidR="00A633FA">
                  <w:t>Among the most serious issues in our project area are the absence of any sidewalk for approximately 690 feet on north side of Mill Street</w:t>
                </w:r>
                <w:r w:rsidR="00AD0161">
                  <w:t>;</w:t>
                </w:r>
                <w:r w:rsidR="00A633FA">
                  <w:t xml:space="preserve"> the lack of a proper crosswalk </w:t>
                </w:r>
                <w:r w:rsidR="00E021AB">
                  <w:t>connecting</w:t>
                </w:r>
                <w:r w:rsidR="00A633FA">
                  <w:t xml:space="preserve"> a</w:t>
                </w:r>
                <w:r w:rsidR="007A3D77">
                  <w:t xml:space="preserve"> public</w:t>
                </w:r>
                <w:r w:rsidR="00A633FA">
                  <w:t xml:space="preserve"> parking lot on the south side of Mill Street and the Buffalo Mountain Market on the north side of the street</w:t>
                </w:r>
                <w:r w:rsidR="00AD0161">
                  <w:t>; and the busy intersection of North Main Street, South Main Street and Mill Street.</w:t>
                </w:r>
                <w:r w:rsidR="00A633FA">
                  <w:t xml:space="preserve"> Additionally, sharrows are the only accommodation that ha</w:t>
                </w:r>
                <w:r w:rsidR="00E021AB">
                  <w:t>ve</w:t>
                </w:r>
                <w:r w:rsidR="00A633FA">
                  <w:t xml:space="preserve"> been </w:t>
                </w:r>
                <w:r w:rsidR="00E021AB">
                  <w:t xml:space="preserve">made </w:t>
                </w:r>
                <w:r w:rsidR="00A633FA">
                  <w:t>for bicycles on</w:t>
                </w:r>
                <w:r w:rsidR="00110B16">
                  <w:t xml:space="preserve"> both blocks included in this project.</w:t>
                </w:r>
                <w:r w:rsidR="00A633FA">
                  <w:t xml:space="preserve"> </w:t>
                </w:r>
              </w:p>
              <w:p w14:paraId="5D3A3F02" w14:textId="77777777" w:rsidR="00E225E3" w:rsidRPr="00AF026E" w:rsidRDefault="00704A60" w:rsidP="00F51F87">
                <w:pPr>
                  <w:pStyle w:val="ListParagraph"/>
                  <w:ind w:left="1890" w:right="360"/>
                </w:pPr>
              </w:p>
            </w:sdtContent>
          </w:sdt>
          <w:p w14:paraId="240BBB72" w14:textId="701DD1E1" w:rsidR="004F49E9" w:rsidRPr="004F49E9" w:rsidRDefault="00562257" w:rsidP="004F49E9">
            <w:pPr>
              <w:pStyle w:val="ListParagraph"/>
              <w:numPr>
                <w:ilvl w:val="5"/>
                <w:numId w:val="26"/>
              </w:numPr>
              <w:spacing w:after="200" w:line="276" w:lineRule="auto"/>
              <w:ind w:left="1850" w:right="360"/>
            </w:pPr>
            <w:r w:rsidRPr="00AF026E">
              <w:t xml:space="preserve">Will the project provide access to likely generators of pedestrian and/or bicyclist activity? </w:t>
            </w:r>
            <w:r>
              <w:t xml:space="preserve"> </w:t>
            </w:r>
            <w:r w:rsidRPr="004F49E9">
              <w:rPr>
                <w:b/>
              </w:rPr>
              <w:t>(10 points max.)</w:t>
            </w:r>
          </w:p>
          <w:p w14:paraId="0EED9A7B" w14:textId="77777777" w:rsidR="007A3D77" w:rsidRDefault="007A3D77" w:rsidP="004F49E9">
            <w:pPr>
              <w:pStyle w:val="ListParagraph"/>
              <w:ind w:left="1890" w:right="360"/>
            </w:pPr>
          </w:p>
          <w:sdt>
            <w:sdtPr>
              <w:id w:val="1903636831"/>
            </w:sdtPr>
            <w:sdtEndPr/>
            <w:sdtContent>
              <w:p w14:paraId="7122C1DA" w14:textId="4C4C0A45" w:rsidR="004F49E9" w:rsidRDefault="004F49E9" w:rsidP="004F49E9">
                <w:pPr>
                  <w:pStyle w:val="ListParagraph"/>
                  <w:ind w:left="1890" w:right="360"/>
                </w:pPr>
                <w:r>
                  <w:t xml:space="preserve">This project covers significant sections of Mill Street and South Main Street at the heart of Hardwick’s Downtown. The project crosses the foot of North Main Street just 1 1/2 -blocks below the LVRT-North Main Street intersection. The Post Office, the Village Laundromat, Buffalo Mountain </w:t>
                </w:r>
                <w:r w:rsidRPr="002E103C">
                  <w:t>Market and Deli</w:t>
                </w:r>
                <w:r>
                  <w:t>, Connie’s Bakery, the Galaxy Bookstore, the Cork and Fork Restaurant, Whistle Emporium, the Village Restaurant, Front Seat Coffee and other businesses along this stretch already generate significant pedestrian traffic, and that is expected to increase substantially when the LVRT reopens in 2024.</w:t>
                </w:r>
              </w:p>
              <w:p w14:paraId="4BBCCE3A" w14:textId="77777777" w:rsidR="004F49E9" w:rsidRDefault="004F49E9" w:rsidP="004F49E9">
                <w:pPr>
                  <w:pStyle w:val="ListParagraph"/>
                  <w:ind w:left="1890" w:right="360"/>
                </w:pPr>
              </w:p>
              <w:p w14:paraId="413F5C56" w14:textId="297F6F48" w:rsidR="004F49E9" w:rsidRPr="00AF026E" w:rsidRDefault="004F49E9" w:rsidP="004F49E9">
                <w:pPr>
                  <w:pStyle w:val="ListParagraph"/>
                  <w:ind w:left="1890" w:right="360"/>
                </w:pPr>
                <w:r>
                  <w:t xml:space="preserve">A 2022 Economic Impact Study on the LVRT commissioned by the Northeastern Vermont Development Association, predicts more than 60,000 visitors annually on the segment of the trail running from Greensboro to Hardwick.  This projected increase in bicycle traffic has contributed to the sense of urgency about the proposed scoping study.  </w:t>
                </w:r>
              </w:p>
            </w:sdtContent>
          </w:sdt>
          <w:p w14:paraId="774A9460" w14:textId="77777777" w:rsidR="004F49E9" w:rsidRPr="00AF026E" w:rsidRDefault="004F49E9" w:rsidP="004F49E9">
            <w:pPr>
              <w:pStyle w:val="ListParagraph"/>
              <w:spacing w:after="200" w:line="276" w:lineRule="auto"/>
              <w:ind w:left="1890" w:right="360"/>
            </w:pPr>
          </w:p>
          <w:p w14:paraId="603B5029" w14:textId="3BAECF85" w:rsidR="003E30FA" w:rsidRPr="006864F6" w:rsidRDefault="00350B73" w:rsidP="006A7D6D">
            <w:pPr>
              <w:pStyle w:val="ListParagraph"/>
              <w:numPr>
                <w:ilvl w:val="5"/>
                <w:numId w:val="26"/>
              </w:numPr>
              <w:ind w:left="1890" w:right="360"/>
            </w:pPr>
            <w:r w:rsidRPr="00AF026E">
              <w:t>Will the project address a known, documented safety concern?</w:t>
            </w:r>
            <w:r w:rsidR="005172A2" w:rsidRPr="00AF026E">
              <w:t xml:space="preserve"> </w:t>
            </w:r>
            <w:r w:rsidR="00FF3F6E">
              <w:t xml:space="preserve"> </w:t>
            </w:r>
            <w:r w:rsidR="00FF3F6E" w:rsidRPr="00B1374A">
              <w:rPr>
                <w:b/>
              </w:rPr>
              <w:t>(10 points max.)</w:t>
            </w:r>
          </w:p>
          <w:p w14:paraId="53BB043D" w14:textId="77777777" w:rsidR="006864F6" w:rsidRPr="00AF026E" w:rsidRDefault="006864F6" w:rsidP="006864F6">
            <w:pPr>
              <w:pStyle w:val="ListParagraph"/>
              <w:ind w:left="1890" w:right="360"/>
            </w:pPr>
          </w:p>
          <w:sdt>
            <w:sdtPr>
              <w:id w:val="-168177861"/>
            </w:sdtPr>
            <w:sdtEndPr>
              <w:rPr>
                <w:highlight w:val="yellow"/>
              </w:rPr>
            </w:sdtEndPr>
            <w:sdtContent>
              <w:p w14:paraId="585DED11" w14:textId="77777777" w:rsidR="00704A60" w:rsidRDefault="007A3D77" w:rsidP="004979E9">
                <w:pPr>
                  <w:pStyle w:val="ListParagraph"/>
                  <w:ind w:left="1762" w:right="360"/>
                </w:pPr>
                <w:r>
                  <w:t xml:space="preserve">The segments of </w:t>
                </w:r>
                <w:r w:rsidR="009B4F64">
                  <w:t xml:space="preserve">Mill Street and </w:t>
                </w:r>
                <w:r w:rsidR="00690AA6">
                  <w:t xml:space="preserve">South </w:t>
                </w:r>
                <w:r w:rsidR="009B4F64">
                  <w:t>Main Street</w:t>
                </w:r>
                <w:r>
                  <w:t xml:space="preserve"> included in our project area</w:t>
                </w:r>
                <w:r w:rsidR="009B4F64">
                  <w:t xml:space="preserve"> are </w:t>
                </w:r>
                <w:r>
                  <w:t xml:space="preserve">parts of </w:t>
                </w:r>
                <w:r w:rsidR="009B4F64">
                  <w:t>VT Route 15</w:t>
                </w:r>
                <w:r>
                  <w:t>. Within town limits, the route is a class 1 town highway that</w:t>
                </w:r>
                <w:r w:rsidR="009B4F64">
                  <w:t xml:space="preserve"> bisects Hardwick’s </w:t>
                </w:r>
                <w:r w:rsidR="00E3025E">
                  <w:t xml:space="preserve">historic </w:t>
                </w:r>
                <w:r w:rsidR="009B4F64">
                  <w:t xml:space="preserve">commercial center. </w:t>
                </w:r>
                <w:r w:rsidR="006864F6">
                  <w:t>Th</w:t>
                </w:r>
                <w:r>
                  <w:t>is</w:t>
                </w:r>
                <w:r w:rsidR="006864F6">
                  <w:t xml:space="preserve"> </w:t>
                </w:r>
                <w:r w:rsidR="00317B37">
                  <w:t xml:space="preserve">segment </w:t>
                </w:r>
                <w:r w:rsidR="006864F6">
                  <w:t>of road</w:t>
                </w:r>
                <w:r w:rsidR="00E3025E">
                  <w:t xml:space="preserve"> </w:t>
                </w:r>
                <w:r w:rsidR="006864F6">
                  <w:t>was</w:t>
                </w:r>
                <w:r w:rsidR="00317B37">
                  <w:t xml:space="preserve"> included in </w:t>
                </w:r>
                <w:r w:rsidR="006864F6">
                  <w:t xml:space="preserve">a </w:t>
                </w:r>
                <w:r w:rsidR="005500B2">
                  <w:t>2009 “Transportation Assessment</w:t>
                </w:r>
                <w:r w:rsidR="00E3025E">
                  <w:t>”</w:t>
                </w:r>
                <w:r w:rsidR="004979E9">
                  <w:t xml:space="preserve"> carried out by RSG Transportation, Inc.</w:t>
                </w:r>
                <w:r w:rsidR="00E3025E">
                  <w:t xml:space="preserve"> That </w:t>
                </w:r>
              </w:p>
              <w:p w14:paraId="4034D438" w14:textId="294BB4A5" w:rsidR="005500B2" w:rsidRDefault="00E3025E" w:rsidP="004979E9">
                <w:pPr>
                  <w:pStyle w:val="ListParagraph"/>
                  <w:ind w:left="1762" w:right="360"/>
                </w:pPr>
                <w:r>
                  <w:lastRenderedPageBreak/>
                  <w:t xml:space="preserve">assessment, </w:t>
                </w:r>
                <w:r w:rsidR="005500B2">
                  <w:t>funded in part by the Federal Highway Administration, and the U.S. Department of Transportation</w:t>
                </w:r>
                <w:r>
                  <w:t xml:space="preserve">, </w:t>
                </w:r>
                <w:r w:rsidR="005500B2">
                  <w:t xml:space="preserve">was </w:t>
                </w:r>
                <w:r w:rsidR="004979E9">
                  <w:t xml:space="preserve">undertaken in </w:t>
                </w:r>
                <w:r w:rsidR="005500B2">
                  <w:t>response to community concern</w:t>
                </w:r>
                <w:r w:rsidR="004979E9">
                  <w:t>s</w:t>
                </w:r>
                <w:r w:rsidR="005500B2">
                  <w:t xml:space="preserve"> about safety, concern</w:t>
                </w:r>
                <w:r w:rsidR="004979E9">
                  <w:t>s</w:t>
                </w:r>
                <w:r w:rsidR="005500B2">
                  <w:t xml:space="preserve"> borne out </w:t>
                </w:r>
                <w:r w:rsidR="008350A6">
                  <w:t xml:space="preserve">at the time </w:t>
                </w:r>
                <w:r w:rsidR="005500B2">
                  <w:t>by accident statistics</w:t>
                </w:r>
                <w:r w:rsidR="00433895">
                  <w:t xml:space="preserve">. </w:t>
                </w:r>
                <w:r w:rsidR="008350A6">
                  <w:t xml:space="preserve">In more recent years, accidents continue to occur with some frequency. </w:t>
                </w:r>
                <w:r w:rsidR="00433895">
                  <w:t>In the last five years (1</w:t>
                </w:r>
                <w:r w:rsidR="008350A6">
                  <w:t>2</w:t>
                </w:r>
                <w:r w:rsidR="00433895">
                  <w:t>/</w:t>
                </w:r>
                <w:r w:rsidR="008350A6">
                  <w:t>1</w:t>
                </w:r>
                <w:r w:rsidR="00433895">
                  <w:t>/2017-11/30/2023), there have been twenty-five traffic accidents involving property damage in the proposed scoping study area, with an additional four accidents resulting in injury.</w:t>
                </w:r>
              </w:p>
              <w:p w14:paraId="1FBF588C" w14:textId="77777777" w:rsidR="005500B2" w:rsidRDefault="005500B2" w:rsidP="004979E9">
                <w:pPr>
                  <w:pStyle w:val="ListParagraph"/>
                  <w:ind w:left="1762" w:right="360"/>
                </w:pPr>
              </w:p>
              <w:p w14:paraId="607D3F7B" w14:textId="649C7787" w:rsidR="00433895" w:rsidRDefault="005500B2" w:rsidP="00433895">
                <w:pPr>
                  <w:pStyle w:val="ListParagraph"/>
                  <w:ind w:left="1762" w:right="270"/>
                </w:pPr>
                <w:r>
                  <w:t xml:space="preserve">While the 2009 assessment was </w:t>
                </w:r>
                <w:r w:rsidR="008350A6">
                  <w:t>informative</w:t>
                </w:r>
                <w:r>
                  <w:t xml:space="preserve">, it focused primarily on automobile safety, with </w:t>
                </w:r>
                <w:r w:rsidR="004979E9">
                  <w:t>little mention of transportation</w:t>
                </w:r>
                <w:r w:rsidR="00E3025E">
                  <w:t xml:space="preserve"> alternatives,</w:t>
                </w:r>
                <w:r w:rsidR="004979E9">
                  <w:t xml:space="preserve"> and only </w:t>
                </w:r>
                <w:r>
                  <w:t xml:space="preserve">three sentences addressing sidewalks. </w:t>
                </w:r>
                <w:r w:rsidR="004979E9">
                  <w:t xml:space="preserve">The completion of the LVRT, </w:t>
                </w:r>
                <w:r w:rsidR="00E3025E">
                  <w:t xml:space="preserve">several </w:t>
                </w:r>
                <w:r w:rsidR="004979E9">
                  <w:t>high</w:t>
                </w:r>
                <w:r w:rsidR="00E3025E">
                  <w:t>-</w:t>
                </w:r>
                <w:r w:rsidR="004979E9">
                  <w:t xml:space="preserve">profile </w:t>
                </w:r>
                <w:r w:rsidR="00E3025E">
                  <w:t xml:space="preserve">community development </w:t>
                </w:r>
                <w:r w:rsidR="004979E9">
                  <w:t xml:space="preserve">projects, and the establishment of a </w:t>
                </w:r>
                <w:r w:rsidR="00433895">
                  <w:t>d</w:t>
                </w:r>
                <w:r w:rsidR="004979E9">
                  <w:t xml:space="preserve">esignated </w:t>
                </w:r>
                <w:r w:rsidR="00433895">
                  <w:t>d</w:t>
                </w:r>
                <w:r w:rsidR="004979E9">
                  <w:t xml:space="preserve">owntown, have </w:t>
                </w:r>
                <w:r w:rsidR="00E3025E">
                  <w:t xml:space="preserve">combined to bring </w:t>
                </w:r>
                <w:r w:rsidR="004979E9">
                  <w:t xml:space="preserve">this stretch of road </w:t>
                </w:r>
                <w:r w:rsidR="002E72AF">
                  <w:t xml:space="preserve">back to the fore </w:t>
                </w:r>
                <w:r w:rsidR="004F49E9">
                  <w:t>in</w:t>
                </w:r>
                <w:r w:rsidR="002E72AF">
                  <w:t xml:space="preserve"> the Town’s transportation planning conversations.</w:t>
                </w:r>
                <w:r w:rsidR="00433895">
                  <w:t xml:space="preserve"> </w:t>
                </w:r>
                <w:r w:rsidR="00E3025E">
                  <w:t>This time</w:t>
                </w:r>
                <w:r w:rsidR="00433895">
                  <w:t>, however, there is more awareness of the need</w:t>
                </w:r>
                <w:r w:rsidR="00E3025E">
                  <w:t xml:space="preserve"> to address access and sa</w:t>
                </w:r>
                <w:r w:rsidR="00317B37">
                  <w:t>fety for pedestrians and cyclists</w:t>
                </w:r>
                <w:r w:rsidR="008350A6">
                  <w:t>, not just</w:t>
                </w:r>
                <w:r w:rsidR="00433895">
                  <w:t xml:space="preserve"> </w:t>
                </w:r>
                <w:r w:rsidR="008350A6">
                  <w:t xml:space="preserve">for </w:t>
                </w:r>
                <w:r w:rsidR="00433895">
                  <w:t>motorized vehicles</w:t>
                </w:r>
                <w:r w:rsidR="00317B37">
                  <w:t xml:space="preserve">. </w:t>
                </w:r>
              </w:p>
              <w:p w14:paraId="453DD988" w14:textId="7C2E0DAE" w:rsidR="00690AA6" w:rsidRPr="00F51F87" w:rsidRDefault="00704A60" w:rsidP="00317B37">
                <w:pPr>
                  <w:pStyle w:val="ListParagraph"/>
                  <w:ind w:left="1762" w:right="360"/>
                </w:pPr>
              </w:p>
            </w:sdtContent>
          </w:sdt>
        </w:tc>
      </w:tr>
    </w:tbl>
    <w:p w14:paraId="33575D00" w14:textId="77777777" w:rsidR="004A7AD6" w:rsidRPr="00D24B45" w:rsidRDefault="004A7AD6" w:rsidP="00704A60"/>
    <w:sectPr w:rsidR="004A7AD6" w:rsidRPr="00D24B45" w:rsidSect="00F51F87">
      <w:type w:val="continuous"/>
      <w:pgSz w:w="12240" w:h="15840" w:code="1"/>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47DB" w14:textId="77777777" w:rsidR="009921F6" w:rsidRDefault="009921F6" w:rsidP="00A81319">
      <w:pPr>
        <w:spacing w:after="0" w:line="240" w:lineRule="auto"/>
      </w:pPr>
      <w:r>
        <w:separator/>
      </w:r>
    </w:p>
  </w:endnote>
  <w:endnote w:type="continuationSeparator" w:id="0">
    <w:p w14:paraId="75180209" w14:textId="77777777" w:rsidR="009921F6" w:rsidRDefault="009921F6" w:rsidP="00A81319">
      <w:pPr>
        <w:spacing w:after="0" w:line="240" w:lineRule="auto"/>
      </w:pPr>
      <w:r>
        <w:continuationSeparator/>
      </w:r>
    </w:p>
  </w:endnote>
  <w:endnote w:type="continuationNotice" w:id="1">
    <w:p w14:paraId="3646AD12" w14:textId="77777777" w:rsidR="009921F6" w:rsidRDefault="00992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711C" w14:textId="3046CE5C" w:rsidR="005C04A8" w:rsidRDefault="00617A9A" w:rsidP="00E45398">
    <w:pPr>
      <w:pStyle w:val="Header"/>
      <w:tabs>
        <w:tab w:val="clear" w:pos="4680"/>
        <w:tab w:val="left" w:pos="90"/>
      </w:tabs>
      <w:rPr>
        <w:sz w:val="18"/>
        <w:szCs w:val="18"/>
      </w:rPr>
    </w:pPr>
    <w:r w:rsidRPr="00A81319">
      <w:rPr>
        <w:sz w:val="18"/>
        <w:szCs w:val="18"/>
      </w:rPr>
      <w:t xml:space="preserve">Vermont </w:t>
    </w:r>
    <w:r w:rsidR="00EE44C9">
      <w:rPr>
        <w:sz w:val="18"/>
        <w:szCs w:val="18"/>
      </w:rPr>
      <w:t>TA</w:t>
    </w:r>
    <w:r w:rsidR="00065202">
      <w:rPr>
        <w:sz w:val="18"/>
        <w:szCs w:val="18"/>
      </w:rPr>
      <w:t>P</w:t>
    </w:r>
    <w:r w:rsidR="00EE44C9">
      <w:rPr>
        <w:sz w:val="18"/>
        <w:szCs w:val="18"/>
      </w:rPr>
      <w:t xml:space="preserve"> &amp; MHSMP</w:t>
    </w:r>
    <w:r w:rsidRPr="00A81319">
      <w:rPr>
        <w:sz w:val="18"/>
        <w:szCs w:val="18"/>
      </w:rPr>
      <w:t xml:space="preserve"> Grant Application</w:t>
    </w:r>
    <w:r w:rsidR="008E0B0C">
      <w:rPr>
        <w:sz w:val="18"/>
        <w:szCs w:val="18"/>
      </w:rPr>
      <w:t xml:space="preserve"> Fall</w:t>
    </w:r>
    <w:r w:rsidR="00FE3D9A">
      <w:rPr>
        <w:sz w:val="18"/>
        <w:szCs w:val="18"/>
      </w:rPr>
      <w:t xml:space="preserve"> 20</w:t>
    </w:r>
    <w:r w:rsidR="002879F5">
      <w:rPr>
        <w:sz w:val="18"/>
        <w:szCs w:val="18"/>
      </w:rPr>
      <w:t>2</w:t>
    </w:r>
    <w:r w:rsidR="005C04A8">
      <w:rPr>
        <w:sz w:val="18"/>
        <w:szCs w:val="18"/>
      </w:rPr>
      <w:t>3</w:t>
    </w:r>
  </w:p>
  <w:p w14:paraId="0CCA9D3B" w14:textId="69A672DD" w:rsidR="00617A9A" w:rsidRDefault="00FE3D9A" w:rsidP="00E45398">
    <w:pPr>
      <w:pStyle w:val="Header"/>
      <w:tabs>
        <w:tab w:val="clear" w:pos="4680"/>
        <w:tab w:val="left" w:pos="90"/>
      </w:tabs>
      <w:rPr>
        <w:sz w:val="18"/>
        <w:szCs w:val="18"/>
      </w:rPr>
    </w:pPr>
    <w:r>
      <w:rPr>
        <w:sz w:val="18"/>
        <w:szCs w:val="18"/>
      </w:rPr>
      <w:t xml:space="preserve">  </w:t>
    </w:r>
    <w:r w:rsidR="002D1FBB">
      <w:rPr>
        <w:sz w:val="18"/>
        <w:szCs w:val="18"/>
      </w:rPr>
      <w:t xml:space="preserve"> </w:t>
    </w:r>
    <w:r w:rsidR="002D1FBB">
      <w:rPr>
        <w:sz w:val="18"/>
        <w:szCs w:val="18"/>
      </w:rPr>
      <w:tab/>
    </w:r>
    <w:r w:rsidR="00000491" w:rsidRPr="00E45398">
      <w:rPr>
        <w:sz w:val="18"/>
        <w:szCs w:val="18"/>
      </w:rPr>
      <w:fldChar w:fldCharType="begin"/>
    </w:r>
    <w:r w:rsidR="00617A9A" w:rsidRPr="00E45398">
      <w:rPr>
        <w:sz w:val="18"/>
        <w:szCs w:val="18"/>
      </w:rPr>
      <w:instrText xml:space="preserve"> PAGE   \* MERGEFORMAT </w:instrText>
    </w:r>
    <w:r w:rsidR="00000491" w:rsidRPr="00E45398">
      <w:rPr>
        <w:sz w:val="18"/>
        <w:szCs w:val="18"/>
      </w:rPr>
      <w:fldChar w:fldCharType="separate"/>
    </w:r>
    <w:r w:rsidR="00830100">
      <w:rPr>
        <w:noProof/>
        <w:sz w:val="18"/>
        <w:szCs w:val="18"/>
      </w:rPr>
      <w:t>8</w:t>
    </w:r>
    <w:r w:rsidR="00000491" w:rsidRPr="00E45398">
      <w:rPr>
        <w:sz w:val="18"/>
        <w:szCs w:val="18"/>
      </w:rPr>
      <w:fldChar w:fldCharType="end"/>
    </w:r>
  </w:p>
  <w:p w14:paraId="53FE9269" w14:textId="77777777" w:rsidR="00617A9A" w:rsidRPr="00A81319" w:rsidRDefault="00617A9A" w:rsidP="004542DE">
    <w:pPr>
      <w:pStyle w:val="Header"/>
      <w:jc w:val="center"/>
      <w:rPr>
        <w:sz w:val="18"/>
        <w:szCs w:val="18"/>
      </w:rPr>
    </w:pPr>
  </w:p>
  <w:p w14:paraId="6843A5E7" w14:textId="77777777" w:rsidR="00617A9A" w:rsidRDefault="00617A9A">
    <w:pPr>
      <w:pStyle w:val="Footer"/>
    </w:pPr>
  </w:p>
  <w:p w14:paraId="06406E01" w14:textId="77777777" w:rsidR="00617A9A" w:rsidRDefault="0061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692A" w14:textId="77777777" w:rsidR="009921F6" w:rsidRDefault="009921F6" w:rsidP="00A81319">
      <w:pPr>
        <w:spacing w:after="0" w:line="240" w:lineRule="auto"/>
      </w:pPr>
      <w:r>
        <w:separator/>
      </w:r>
    </w:p>
  </w:footnote>
  <w:footnote w:type="continuationSeparator" w:id="0">
    <w:p w14:paraId="0A7790C3" w14:textId="77777777" w:rsidR="009921F6" w:rsidRDefault="009921F6" w:rsidP="00A81319">
      <w:pPr>
        <w:spacing w:after="0" w:line="240" w:lineRule="auto"/>
      </w:pPr>
      <w:r>
        <w:continuationSeparator/>
      </w:r>
    </w:p>
  </w:footnote>
  <w:footnote w:type="continuationNotice" w:id="1">
    <w:p w14:paraId="1F07870D" w14:textId="77777777" w:rsidR="009921F6" w:rsidRDefault="009921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AA2"/>
    <w:multiLevelType w:val="multilevel"/>
    <w:tmpl w:val="F91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F461F"/>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A62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746016"/>
    <w:multiLevelType w:val="hybridMultilevel"/>
    <w:tmpl w:val="62E09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81B18"/>
    <w:multiLevelType w:val="hybridMultilevel"/>
    <w:tmpl w:val="70D06F50"/>
    <w:lvl w:ilvl="0" w:tplc="8CC03B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6D2C25"/>
    <w:multiLevelType w:val="hybridMultilevel"/>
    <w:tmpl w:val="5EF2CB9A"/>
    <w:lvl w:ilvl="0" w:tplc="D3C85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000CC"/>
    <w:multiLevelType w:val="hybridMultilevel"/>
    <w:tmpl w:val="83EC58CC"/>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938B8"/>
    <w:multiLevelType w:val="hybridMultilevel"/>
    <w:tmpl w:val="5FA2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12D39"/>
    <w:multiLevelType w:val="hybridMultilevel"/>
    <w:tmpl w:val="2DD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42AF3"/>
    <w:multiLevelType w:val="hybridMultilevel"/>
    <w:tmpl w:val="C3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0304F"/>
    <w:multiLevelType w:val="hybridMultilevel"/>
    <w:tmpl w:val="25D2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D37D2"/>
    <w:multiLevelType w:val="hybridMultilevel"/>
    <w:tmpl w:val="B8DE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521DD4"/>
    <w:multiLevelType w:val="hybridMultilevel"/>
    <w:tmpl w:val="D54671D2"/>
    <w:lvl w:ilvl="0" w:tplc="50BC9BA6">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1D2D0A"/>
    <w:multiLevelType w:val="hybridMultilevel"/>
    <w:tmpl w:val="09D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076B0"/>
    <w:multiLevelType w:val="hybridMultilevel"/>
    <w:tmpl w:val="91002A1C"/>
    <w:lvl w:ilvl="0" w:tplc="FAF2C0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7A47982"/>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217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A76051"/>
    <w:multiLevelType w:val="hybridMultilevel"/>
    <w:tmpl w:val="B47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25CA1"/>
    <w:multiLevelType w:val="hybridMultilevel"/>
    <w:tmpl w:val="CC9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677D3"/>
    <w:multiLevelType w:val="singleLevel"/>
    <w:tmpl w:val="0409000F"/>
    <w:lvl w:ilvl="0">
      <w:start w:val="1"/>
      <w:numFmt w:val="decimal"/>
      <w:lvlText w:val="%1."/>
      <w:lvlJc w:val="left"/>
      <w:pPr>
        <w:ind w:left="720" w:hanging="360"/>
      </w:pPr>
    </w:lvl>
  </w:abstractNum>
  <w:abstractNum w:abstractNumId="20" w15:restartNumberingAfterBreak="0">
    <w:nsid w:val="33D70941"/>
    <w:multiLevelType w:val="multilevel"/>
    <w:tmpl w:val="8946D1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0967BC"/>
    <w:multiLevelType w:val="hybridMultilevel"/>
    <w:tmpl w:val="E9C2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03B3E"/>
    <w:multiLevelType w:val="hybridMultilevel"/>
    <w:tmpl w:val="78B08542"/>
    <w:lvl w:ilvl="0" w:tplc="FD067628">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23" w15:restartNumberingAfterBreak="0">
    <w:nsid w:val="385436A3"/>
    <w:multiLevelType w:val="hybridMultilevel"/>
    <w:tmpl w:val="CE029D24"/>
    <w:lvl w:ilvl="0" w:tplc="0E729A9C">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26D92"/>
    <w:multiLevelType w:val="hybridMultilevel"/>
    <w:tmpl w:val="E3DC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F5788"/>
    <w:multiLevelType w:val="hybridMultilevel"/>
    <w:tmpl w:val="9B14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643BBE"/>
    <w:multiLevelType w:val="hybridMultilevel"/>
    <w:tmpl w:val="A3A0DEB8"/>
    <w:lvl w:ilvl="0" w:tplc="1CAA082A">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3DCA3CF4"/>
    <w:multiLevelType w:val="hybridMultilevel"/>
    <w:tmpl w:val="4560DD84"/>
    <w:lvl w:ilvl="0" w:tplc="B44C7D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E16257"/>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84258"/>
    <w:multiLevelType w:val="hybridMultilevel"/>
    <w:tmpl w:val="EDEC3F4C"/>
    <w:lvl w:ilvl="0" w:tplc="04090015">
      <w:start w:val="3"/>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45F1D"/>
    <w:multiLevelType w:val="hybridMultilevel"/>
    <w:tmpl w:val="5E5C84CE"/>
    <w:lvl w:ilvl="0" w:tplc="6ED0AA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B3FAE"/>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FE30DB"/>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9974EC"/>
    <w:multiLevelType w:val="hybridMultilevel"/>
    <w:tmpl w:val="8EAE2CAE"/>
    <w:lvl w:ilvl="0" w:tplc="04090001">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A06CF"/>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42BCD"/>
    <w:multiLevelType w:val="hybridMultilevel"/>
    <w:tmpl w:val="131A24F6"/>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A47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AC153E"/>
    <w:multiLevelType w:val="hybridMultilevel"/>
    <w:tmpl w:val="AF781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36371"/>
    <w:multiLevelType w:val="hybridMultilevel"/>
    <w:tmpl w:val="6C24271A"/>
    <w:lvl w:ilvl="0" w:tplc="0C58FDB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202009"/>
    <w:multiLevelType w:val="hybridMultilevel"/>
    <w:tmpl w:val="475ADAE2"/>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E46C5F"/>
    <w:multiLevelType w:val="hybridMultilevel"/>
    <w:tmpl w:val="87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D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A03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F6183B"/>
    <w:multiLevelType w:val="hybridMultilevel"/>
    <w:tmpl w:val="573E3BB6"/>
    <w:lvl w:ilvl="0" w:tplc="2A2AD92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F34F99"/>
    <w:multiLevelType w:val="hybridMultilevel"/>
    <w:tmpl w:val="D0EEAF34"/>
    <w:lvl w:ilvl="0" w:tplc="0C58FD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F61DF9"/>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055249"/>
    <w:multiLevelType w:val="multilevel"/>
    <w:tmpl w:val="E6D875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07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D73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750693"/>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F1050A"/>
    <w:multiLevelType w:val="hybridMultilevel"/>
    <w:tmpl w:val="A0125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441513">
    <w:abstractNumId w:val="49"/>
  </w:num>
  <w:num w:numId="2" w16cid:durableId="1179003606">
    <w:abstractNumId w:val="43"/>
  </w:num>
  <w:num w:numId="3" w16cid:durableId="601887875">
    <w:abstractNumId w:val="30"/>
  </w:num>
  <w:num w:numId="4" w16cid:durableId="1617903179">
    <w:abstractNumId w:val="12"/>
  </w:num>
  <w:num w:numId="5" w16cid:durableId="663898916">
    <w:abstractNumId w:val="5"/>
  </w:num>
  <w:num w:numId="6" w16cid:durableId="1130510892">
    <w:abstractNumId w:val="8"/>
  </w:num>
  <w:num w:numId="7" w16cid:durableId="1496795912">
    <w:abstractNumId w:val="17"/>
  </w:num>
  <w:num w:numId="8" w16cid:durableId="1574436989">
    <w:abstractNumId w:val="25"/>
  </w:num>
  <w:num w:numId="9" w16cid:durableId="38946231">
    <w:abstractNumId w:val="7"/>
  </w:num>
  <w:num w:numId="10" w16cid:durableId="1088422832">
    <w:abstractNumId w:val="13"/>
  </w:num>
  <w:num w:numId="11" w16cid:durableId="1656572628">
    <w:abstractNumId w:val="24"/>
  </w:num>
  <w:num w:numId="12" w16cid:durableId="1736203871">
    <w:abstractNumId w:val="21"/>
  </w:num>
  <w:num w:numId="13" w16cid:durableId="416706185">
    <w:abstractNumId w:val="37"/>
  </w:num>
  <w:num w:numId="14" w16cid:durableId="1071200782">
    <w:abstractNumId w:val="10"/>
  </w:num>
  <w:num w:numId="15" w16cid:durableId="1228878086">
    <w:abstractNumId w:val="23"/>
  </w:num>
  <w:num w:numId="16" w16cid:durableId="926571729">
    <w:abstractNumId w:val="27"/>
  </w:num>
  <w:num w:numId="17" w16cid:durableId="1225869842">
    <w:abstractNumId w:val="48"/>
  </w:num>
  <w:num w:numId="18" w16cid:durableId="1612741997">
    <w:abstractNumId w:val="4"/>
  </w:num>
  <w:num w:numId="19" w16cid:durableId="33238311">
    <w:abstractNumId w:val="1"/>
  </w:num>
  <w:num w:numId="20" w16cid:durableId="1138844188">
    <w:abstractNumId w:val="28"/>
  </w:num>
  <w:num w:numId="21" w16cid:durableId="2122188561">
    <w:abstractNumId w:val="33"/>
  </w:num>
  <w:num w:numId="22" w16cid:durableId="925576371">
    <w:abstractNumId w:val="15"/>
  </w:num>
  <w:num w:numId="23" w16cid:durableId="872618050">
    <w:abstractNumId w:val="3"/>
  </w:num>
  <w:num w:numId="24" w16cid:durableId="1276059771">
    <w:abstractNumId w:val="44"/>
  </w:num>
  <w:num w:numId="25" w16cid:durableId="1386567535">
    <w:abstractNumId w:val="38"/>
  </w:num>
  <w:num w:numId="26" w16cid:durableId="342518709">
    <w:abstractNumId w:val="16"/>
  </w:num>
  <w:num w:numId="27" w16cid:durableId="1746606085">
    <w:abstractNumId w:val="26"/>
  </w:num>
  <w:num w:numId="28" w16cid:durableId="850488660">
    <w:abstractNumId w:val="36"/>
  </w:num>
  <w:num w:numId="29" w16cid:durableId="1843349208">
    <w:abstractNumId w:val="42"/>
  </w:num>
  <w:num w:numId="30" w16cid:durableId="773013049">
    <w:abstractNumId w:val="47"/>
  </w:num>
  <w:num w:numId="31" w16cid:durableId="698702665">
    <w:abstractNumId w:val="41"/>
  </w:num>
  <w:num w:numId="32" w16cid:durableId="774864262">
    <w:abstractNumId w:val="2"/>
  </w:num>
  <w:num w:numId="33" w16cid:durableId="525606813">
    <w:abstractNumId w:val="20"/>
  </w:num>
  <w:num w:numId="34" w16cid:durableId="2008509032">
    <w:abstractNumId w:val="46"/>
  </w:num>
  <w:num w:numId="35" w16cid:durableId="1043166132">
    <w:abstractNumId w:val="32"/>
  </w:num>
  <w:num w:numId="36" w16cid:durableId="301812895">
    <w:abstractNumId w:val="14"/>
  </w:num>
  <w:num w:numId="37" w16cid:durableId="413555417">
    <w:abstractNumId w:val="19"/>
  </w:num>
  <w:num w:numId="38" w16cid:durableId="319431076">
    <w:abstractNumId w:val="18"/>
  </w:num>
  <w:num w:numId="39" w16cid:durableId="783384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9096297">
    <w:abstractNumId w:val="45"/>
  </w:num>
  <w:num w:numId="41" w16cid:durableId="55402694">
    <w:abstractNumId w:val="34"/>
  </w:num>
  <w:num w:numId="42" w16cid:durableId="129517089">
    <w:abstractNumId w:val="31"/>
  </w:num>
  <w:num w:numId="43" w16cid:durableId="854655801">
    <w:abstractNumId w:val="39"/>
  </w:num>
  <w:num w:numId="44" w16cid:durableId="1002243058">
    <w:abstractNumId w:val="29"/>
  </w:num>
  <w:num w:numId="45" w16cid:durableId="1497115649">
    <w:abstractNumId w:val="35"/>
  </w:num>
  <w:num w:numId="46" w16cid:durableId="1329407333">
    <w:abstractNumId w:val="6"/>
  </w:num>
  <w:num w:numId="47" w16cid:durableId="495731550">
    <w:abstractNumId w:val="9"/>
  </w:num>
  <w:num w:numId="48" w16cid:durableId="1686442324">
    <w:abstractNumId w:val="40"/>
  </w:num>
  <w:num w:numId="49" w16cid:durableId="1484463528">
    <w:abstractNumId w:val="22"/>
  </w:num>
  <w:num w:numId="50" w16cid:durableId="11097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2E"/>
    <w:rsid w:val="00000491"/>
    <w:rsid w:val="00010DC5"/>
    <w:rsid w:val="000143B3"/>
    <w:rsid w:val="00014E37"/>
    <w:rsid w:val="00016361"/>
    <w:rsid w:val="0002106E"/>
    <w:rsid w:val="00021E1C"/>
    <w:rsid w:val="00030976"/>
    <w:rsid w:val="00033540"/>
    <w:rsid w:val="00033DC0"/>
    <w:rsid w:val="00037473"/>
    <w:rsid w:val="0004141C"/>
    <w:rsid w:val="00041D2C"/>
    <w:rsid w:val="0004269C"/>
    <w:rsid w:val="00044D38"/>
    <w:rsid w:val="000470FA"/>
    <w:rsid w:val="0005037A"/>
    <w:rsid w:val="00052DD9"/>
    <w:rsid w:val="00053C28"/>
    <w:rsid w:val="00060068"/>
    <w:rsid w:val="00065202"/>
    <w:rsid w:val="00066948"/>
    <w:rsid w:val="00067E0E"/>
    <w:rsid w:val="00070F86"/>
    <w:rsid w:val="0007151A"/>
    <w:rsid w:val="0007566C"/>
    <w:rsid w:val="00080212"/>
    <w:rsid w:val="000843C2"/>
    <w:rsid w:val="000844CB"/>
    <w:rsid w:val="00087BA9"/>
    <w:rsid w:val="0009168A"/>
    <w:rsid w:val="000A327C"/>
    <w:rsid w:val="000A6ECC"/>
    <w:rsid w:val="000B0C2C"/>
    <w:rsid w:val="000B113F"/>
    <w:rsid w:val="000B28F6"/>
    <w:rsid w:val="000B6730"/>
    <w:rsid w:val="000C52A0"/>
    <w:rsid w:val="000C5F5E"/>
    <w:rsid w:val="000C7507"/>
    <w:rsid w:val="000D1117"/>
    <w:rsid w:val="000D43F2"/>
    <w:rsid w:val="000D5D5F"/>
    <w:rsid w:val="000E43B2"/>
    <w:rsid w:val="000E4D34"/>
    <w:rsid w:val="000E7948"/>
    <w:rsid w:val="000F0C4B"/>
    <w:rsid w:val="000F1190"/>
    <w:rsid w:val="00100F53"/>
    <w:rsid w:val="001017E8"/>
    <w:rsid w:val="00103A85"/>
    <w:rsid w:val="00110B16"/>
    <w:rsid w:val="0011113A"/>
    <w:rsid w:val="00114598"/>
    <w:rsid w:val="00116705"/>
    <w:rsid w:val="00120411"/>
    <w:rsid w:val="00122E7A"/>
    <w:rsid w:val="00124159"/>
    <w:rsid w:val="00124A61"/>
    <w:rsid w:val="00124F8D"/>
    <w:rsid w:val="00133650"/>
    <w:rsid w:val="0013615D"/>
    <w:rsid w:val="00141960"/>
    <w:rsid w:val="001455D8"/>
    <w:rsid w:val="0015371D"/>
    <w:rsid w:val="0015534E"/>
    <w:rsid w:val="0016583D"/>
    <w:rsid w:val="00171466"/>
    <w:rsid w:val="00173CE9"/>
    <w:rsid w:val="00173D1D"/>
    <w:rsid w:val="00173F2D"/>
    <w:rsid w:val="00187C1F"/>
    <w:rsid w:val="00191A1C"/>
    <w:rsid w:val="00192352"/>
    <w:rsid w:val="0019481E"/>
    <w:rsid w:val="001A089C"/>
    <w:rsid w:val="001B14D0"/>
    <w:rsid w:val="001B2D41"/>
    <w:rsid w:val="001B6EF5"/>
    <w:rsid w:val="001B73A7"/>
    <w:rsid w:val="001C1689"/>
    <w:rsid w:val="001C175C"/>
    <w:rsid w:val="001C615E"/>
    <w:rsid w:val="001D054D"/>
    <w:rsid w:val="001D23E4"/>
    <w:rsid w:val="001D38E6"/>
    <w:rsid w:val="001E124B"/>
    <w:rsid w:val="001F36F1"/>
    <w:rsid w:val="001F66F7"/>
    <w:rsid w:val="0020048E"/>
    <w:rsid w:val="00200FA6"/>
    <w:rsid w:val="0020134C"/>
    <w:rsid w:val="00203BA4"/>
    <w:rsid w:val="00205128"/>
    <w:rsid w:val="0021148D"/>
    <w:rsid w:val="00212395"/>
    <w:rsid w:val="002123FD"/>
    <w:rsid w:val="002239C8"/>
    <w:rsid w:val="00223A35"/>
    <w:rsid w:val="00233A57"/>
    <w:rsid w:val="00242637"/>
    <w:rsid w:val="00246110"/>
    <w:rsid w:val="002475F3"/>
    <w:rsid w:val="0025084C"/>
    <w:rsid w:val="00251E13"/>
    <w:rsid w:val="00253E69"/>
    <w:rsid w:val="00255D07"/>
    <w:rsid w:val="002568B6"/>
    <w:rsid w:val="00260B29"/>
    <w:rsid w:val="00262338"/>
    <w:rsid w:val="00263670"/>
    <w:rsid w:val="00264AC7"/>
    <w:rsid w:val="002744C9"/>
    <w:rsid w:val="0027474B"/>
    <w:rsid w:val="002756AB"/>
    <w:rsid w:val="00276437"/>
    <w:rsid w:val="00280B1D"/>
    <w:rsid w:val="00285332"/>
    <w:rsid w:val="002879F5"/>
    <w:rsid w:val="002954B8"/>
    <w:rsid w:val="002A2F56"/>
    <w:rsid w:val="002A495D"/>
    <w:rsid w:val="002A5C00"/>
    <w:rsid w:val="002B7997"/>
    <w:rsid w:val="002C01A6"/>
    <w:rsid w:val="002D1E90"/>
    <w:rsid w:val="002D1FBB"/>
    <w:rsid w:val="002D45BF"/>
    <w:rsid w:val="002D4882"/>
    <w:rsid w:val="002D6B50"/>
    <w:rsid w:val="002D789B"/>
    <w:rsid w:val="002E0360"/>
    <w:rsid w:val="002E103C"/>
    <w:rsid w:val="002E21D2"/>
    <w:rsid w:val="002E72AF"/>
    <w:rsid w:val="002F1440"/>
    <w:rsid w:val="002F23EE"/>
    <w:rsid w:val="002F33CC"/>
    <w:rsid w:val="002F6613"/>
    <w:rsid w:val="002F6665"/>
    <w:rsid w:val="002F706E"/>
    <w:rsid w:val="00302C27"/>
    <w:rsid w:val="003034C6"/>
    <w:rsid w:val="003051E7"/>
    <w:rsid w:val="003077CD"/>
    <w:rsid w:val="00307F25"/>
    <w:rsid w:val="00310C59"/>
    <w:rsid w:val="003148B0"/>
    <w:rsid w:val="00316A10"/>
    <w:rsid w:val="00317B37"/>
    <w:rsid w:val="00320214"/>
    <w:rsid w:val="0032305E"/>
    <w:rsid w:val="00327582"/>
    <w:rsid w:val="00330A8C"/>
    <w:rsid w:val="00330C5B"/>
    <w:rsid w:val="00334C0F"/>
    <w:rsid w:val="00334C68"/>
    <w:rsid w:val="0033592F"/>
    <w:rsid w:val="003418AC"/>
    <w:rsid w:val="00343079"/>
    <w:rsid w:val="003430B0"/>
    <w:rsid w:val="00345DF4"/>
    <w:rsid w:val="00347E08"/>
    <w:rsid w:val="00350B73"/>
    <w:rsid w:val="00357B31"/>
    <w:rsid w:val="00361BE8"/>
    <w:rsid w:val="00365FED"/>
    <w:rsid w:val="00366E40"/>
    <w:rsid w:val="003737E3"/>
    <w:rsid w:val="00376F8E"/>
    <w:rsid w:val="00382656"/>
    <w:rsid w:val="0038283F"/>
    <w:rsid w:val="003973A0"/>
    <w:rsid w:val="003A0071"/>
    <w:rsid w:val="003A2749"/>
    <w:rsid w:val="003A4AF2"/>
    <w:rsid w:val="003B17F1"/>
    <w:rsid w:val="003B1D5E"/>
    <w:rsid w:val="003B6510"/>
    <w:rsid w:val="003C2063"/>
    <w:rsid w:val="003C4047"/>
    <w:rsid w:val="003C40D7"/>
    <w:rsid w:val="003C47CF"/>
    <w:rsid w:val="003C501A"/>
    <w:rsid w:val="003D3973"/>
    <w:rsid w:val="003D619F"/>
    <w:rsid w:val="003E0F0E"/>
    <w:rsid w:val="003E2136"/>
    <w:rsid w:val="003E2D65"/>
    <w:rsid w:val="003E30FA"/>
    <w:rsid w:val="003E3738"/>
    <w:rsid w:val="003E3EDF"/>
    <w:rsid w:val="003E400A"/>
    <w:rsid w:val="003E4310"/>
    <w:rsid w:val="003E44EA"/>
    <w:rsid w:val="003F24E2"/>
    <w:rsid w:val="003F4A3E"/>
    <w:rsid w:val="003F54BF"/>
    <w:rsid w:val="003F68B6"/>
    <w:rsid w:val="003F6933"/>
    <w:rsid w:val="0041394D"/>
    <w:rsid w:val="004150B6"/>
    <w:rsid w:val="00415CC3"/>
    <w:rsid w:val="00415E2E"/>
    <w:rsid w:val="004216BB"/>
    <w:rsid w:val="00426107"/>
    <w:rsid w:val="004264E8"/>
    <w:rsid w:val="00432FC3"/>
    <w:rsid w:val="00433895"/>
    <w:rsid w:val="0044398A"/>
    <w:rsid w:val="00445927"/>
    <w:rsid w:val="0044595E"/>
    <w:rsid w:val="0044754E"/>
    <w:rsid w:val="00447620"/>
    <w:rsid w:val="004542DE"/>
    <w:rsid w:val="0045605D"/>
    <w:rsid w:val="00465B55"/>
    <w:rsid w:val="004701E9"/>
    <w:rsid w:val="0047740A"/>
    <w:rsid w:val="00477465"/>
    <w:rsid w:val="004778B2"/>
    <w:rsid w:val="004778D7"/>
    <w:rsid w:val="00482643"/>
    <w:rsid w:val="004959E3"/>
    <w:rsid w:val="00495F5D"/>
    <w:rsid w:val="004979E9"/>
    <w:rsid w:val="004A0B09"/>
    <w:rsid w:val="004A5AB2"/>
    <w:rsid w:val="004A7AD6"/>
    <w:rsid w:val="004A7C4F"/>
    <w:rsid w:val="004B5350"/>
    <w:rsid w:val="004B7204"/>
    <w:rsid w:val="004C1A4F"/>
    <w:rsid w:val="004C282B"/>
    <w:rsid w:val="004C3DDF"/>
    <w:rsid w:val="004C44B9"/>
    <w:rsid w:val="004D204A"/>
    <w:rsid w:val="004D4959"/>
    <w:rsid w:val="004D576E"/>
    <w:rsid w:val="004E1FFF"/>
    <w:rsid w:val="004E2A1C"/>
    <w:rsid w:val="004E2F98"/>
    <w:rsid w:val="004E6FB2"/>
    <w:rsid w:val="004E7821"/>
    <w:rsid w:val="004F49E9"/>
    <w:rsid w:val="004F52E7"/>
    <w:rsid w:val="004F6B3A"/>
    <w:rsid w:val="004F7DA6"/>
    <w:rsid w:val="004F7F16"/>
    <w:rsid w:val="00501A1F"/>
    <w:rsid w:val="005034B3"/>
    <w:rsid w:val="00506371"/>
    <w:rsid w:val="005077E5"/>
    <w:rsid w:val="005112E4"/>
    <w:rsid w:val="00515825"/>
    <w:rsid w:val="005172A2"/>
    <w:rsid w:val="00524B4D"/>
    <w:rsid w:val="0052743D"/>
    <w:rsid w:val="0053622B"/>
    <w:rsid w:val="00540B2C"/>
    <w:rsid w:val="00542A5D"/>
    <w:rsid w:val="00547164"/>
    <w:rsid w:val="005500B2"/>
    <w:rsid w:val="005511A3"/>
    <w:rsid w:val="0055239C"/>
    <w:rsid w:val="00552C1F"/>
    <w:rsid w:val="00557EA3"/>
    <w:rsid w:val="0056073E"/>
    <w:rsid w:val="00560824"/>
    <w:rsid w:val="00562257"/>
    <w:rsid w:val="00562E42"/>
    <w:rsid w:val="005713A7"/>
    <w:rsid w:val="00571959"/>
    <w:rsid w:val="00572623"/>
    <w:rsid w:val="00573BCA"/>
    <w:rsid w:val="00581D79"/>
    <w:rsid w:val="00592F01"/>
    <w:rsid w:val="00593CED"/>
    <w:rsid w:val="0059597F"/>
    <w:rsid w:val="00597B5A"/>
    <w:rsid w:val="005A0332"/>
    <w:rsid w:val="005A04E4"/>
    <w:rsid w:val="005A60D8"/>
    <w:rsid w:val="005B069D"/>
    <w:rsid w:val="005B55F5"/>
    <w:rsid w:val="005C04A8"/>
    <w:rsid w:val="005C06B2"/>
    <w:rsid w:val="005C0710"/>
    <w:rsid w:val="005C3A0C"/>
    <w:rsid w:val="005C63BD"/>
    <w:rsid w:val="005C7CCC"/>
    <w:rsid w:val="005D4180"/>
    <w:rsid w:val="005D4C2D"/>
    <w:rsid w:val="005D6675"/>
    <w:rsid w:val="005E4568"/>
    <w:rsid w:val="005E5DE8"/>
    <w:rsid w:val="005F4195"/>
    <w:rsid w:val="005F76E6"/>
    <w:rsid w:val="00601C85"/>
    <w:rsid w:val="0060275F"/>
    <w:rsid w:val="00605A61"/>
    <w:rsid w:val="00613D9B"/>
    <w:rsid w:val="00615536"/>
    <w:rsid w:val="00617A9A"/>
    <w:rsid w:val="0062030F"/>
    <w:rsid w:val="006244C8"/>
    <w:rsid w:val="00624FF5"/>
    <w:rsid w:val="00625B79"/>
    <w:rsid w:val="00625D73"/>
    <w:rsid w:val="00630D20"/>
    <w:rsid w:val="0063599A"/>
    <w:rsid w:val="006429C0"/>
    <w:rsid w:val="00642E67"/>
    <w:rsid w:val="00647053"/>
    <w:rsid w:val="006539C5"/>
    <w:rsid w:val="00653B02"/>
    <w:rsid w:val="0065757C"/>
    <w:rsid w:val="00663B22"/>
    <w:rsid w:val="00664586"/>
    <w:rsid w:val="00665EDA"/>
    <w:rsid w:val="0066643A"/>
    <w:rsid w:val="00670E81"/>
    <w:rsid w:val="00671434"/>
    <w:rsid w:val="00671B2B"/>
    <w:rsid w:val="006864F6"/>
    <w:rsid w:val="00687EE1"/>
    <w:rsid w:val="00690AA6"/>
    <w:rsid w:val="0069341E"/>
    <w:rsid w:val="00694A6C"/>
    <w:rsid w:val="006955C2"/>
    <w:rsid w:val="006972BB"/>
    <w:rsid w:val="006A6568"/>
    <w:rsid w:val="006A67A7"/>
    <w:rsid w:val="006A7D6D"/>
    <w:rsid w:val="006B1A90"/>
    <w:rsid w:val="006B1E63"/>
    <w:rsid w:val="006B46B4"/>
    <w:rsid w:val="006B4BEE"/>
    <w:rsid w:val="006B5D77"/>
    <w:rsid w:val="006C084C"/>
    <w:rsid w:val="006C1791"/>
    <w:rsid w:val="006C2077"/>
    <w:rsid w:val="006D0995"/>
    <w:rsid w:val="006E0ED6"/>
    <w:rsid w:val="006E5D80"/>
    <w:rsid w:val="006E7F21"/>
    <w:rsid w:val="006F2245"/>
    <w:rsid w:val="006F5A8B"/>
    <w:rsid w:val="00701D45"/>
    <w:rsid w:val="00703D8D"/>
    <w:rsid w:val="00704A60"/>
    <w:rsid w:val="007123FA"/>
    <w:rsid w:val="007147DF"/>
    <w:rsid w:val="00716FFC"/>
    <w:rsid w:val="00720545"/>
    <w:rsid w:val="00727E33"/>
    <w:rsid w:val="00730ACE"/>
    <w:rsid w:val="00732B91"/>
    <w:rsid w:val="00732B9E"/>
    <w:rsid w:val="0073541D"/>
    <w:rsid w:val="00736DAE"/>
    <w:rsid w:val="00736E8C"/>
    <w:rsid w:val="00744511"/>
    <w:rsid w:val="00747DDB"/>
    <w:rsid w:val="00750CC4"/>
    <w:rsid w:val="00751887"/>
    <w:rsid w:val="0075274B"/>
    <w:rsid w:val="007563C5"/>
    <w:rsid w:val="00761E0D"/>
    <w:rsid w:val="00763CC9"/>
    <w:rsid w:val="0076531D"/>
    <w:rsid w:val="00765FFC"/>
    <w:rsid w:val="007732B4"/>
    <w:rsid w:val="0077415E"/>
    <w:rsid w:val="0077585C"/>
    <w:rsid w:val="00776217"/>
    <w:rsid w:val="00780ED5"/>
    <w:rsid w:val="00782ED7"/>
    <w:rsid w:val="00782F48"/>
    <w:rsid w:val="00791762"/>
    <w:rsid w:val="00792BA6"/>
    <w:rsid w:val="00796315"/>
    <w:rsid w:val="007970E9"/>
    <w:rsid w:val="007A1C43"/>
    <w:rsid w:val="007A3D77"/>
    <w:rsid w:val="007A4FF9"/>
    <w:rsid w:val="007B06C9"/>
    <w:rsid w:val="007B13EC"/>
    <w:rsid w:val="007B62FD"/>
    <w:rsid w:val="007B71AB"/>
    <w:rsid w:val="007C2308"/>
    <w:rsid w:val="007C60A6"/>
    <w:rsid w:val="007D2F78"/>
    <w:rsid w:val="007E048E"/>
    <w:rsid w:val="007E60A7"/>
    <w:rsid w:val="007F19BE"/>
    <w:rsid w:val="007F7726"/>
    <w:rsid w:val="00800B3C"/>
    <w:rsid w:val="00804846"/>
    <w:rsid w:val="0081040B"/>
    <w:rsid w:val="00811E34"/>
    <w:rsid w:val="00813F0D"/>
    <w:rsid w:val="00816F91"/>
    <w:rsid w:val="0082725B"/>
    <w:rsid w:val="00830100"/>
    <w:rsid w:val="0083017D"/>
    <w:rsid w:val="00832CA7"/>
    <w:rsid w:val="008350A6"/>
    <w:rsid w:val="00836E02"/>
    <w:rsid w:val="008436AA"/>
    <w:rsid w:val="00845691"/>
    <w:rsid w:val="00847F31"/>
    <w:rsid w:val="00852A86"/>
    <w:rsid w:val="00860A33"/>
    <w:rsid w:val="00862304"/>
    <w:rsid w:val="00862A0B"/>
    <w:rsid w:val="00866233"/>
    <w:rsid w:val="00872068"/>
    <w:rsid w:val="008747AB"/>
    <w:rsid w:val="00875E36"/>
    <w:rsid w:val="00876142"/>
    <w:rsid w:val="00891428"/>
    <w:rsid w:val="008948BD"/>
    <w:rsid w:val="008A0B34"/>
    <w:rsid w:val="008A25D0"/>
    <w:rsid w:val="008A2DA8"/>
    <w:rsid w:val="008A41D1"/>
    <w:rsid w:val="008A6633"/>
    <w:rsid w:val="008B4717"/>
    <w:rsid w:val="008B56CD"/>
    <w:rsid w:val="008D164C"/>
    <w:rsid w:val="008D3FE6"/>
    <w:rsid w:val="008D6306"/>
    <w:rsid w:val="008E0913"/>
    <w:rsid w:val="008E0B0C"/>
    <w:rsid w:val="008E400C"/>
    <w:rsid w:val="008E42AC"/>
    <w:rsid w:val="008E7022"/>
    <w:rsid w:val="008E7C7C"/>
    <w:rsid w:val="008F1A8A"/>
    <w:rsid w:val="008F495E"/>
    <w:rsid w:val="008F7869"/>
    <w:rsid w:val="008F7E1D"/>
    <w:rsid w:val="009021F8"/>
    <w:rsid w:val="00904D6A"/>
    <w:rsid w:val="00910A77"/>
    <w:rsid w:val="0091127A"/>
    <w:rsid w:val="00913B06"/>
    <w:rsid w:val="00915F30"/>
    <w:rsid w:val="0091629D"/>
    <w:rsid w:val="00931CAD"/>
    <w:rsid w:val="00936853"/>
    <w:rsid w:val="0094295F"/>
    <w:rsid w:val="00943FA9"/>
    <w:rsid w:val="00944433"/>
    <w:rsid w:val="00946122"/>
    <w:rsid w:val="00946DFE"/>
    <w:rsid w:val="0095151D"/>
    <w:rsid w:val="00952AA2"/>
    <w:rsid w:val="009553E7"/>
    <w:rsid w:val="009613D5"/>
    <w:rsid w:val="0096582D"/>
    <w:rsid w:val="00974F08"/>
    <w:rsid w:val="00975C16"/>
    <w:rsid w:val="00977BFE"/>
    <w:rsid w:val="00983CAA"/>
    <w:rsid w:val="00991A89"/>
    <w:rsid w:val="00991DD7"/>
    <w:rsid w:val="009921F6"/>
    <w:rsid w:val="0099320A"/>
    <w:rsid w:val="009A14A5"/>
    <w:rsid w:val="009A1B1A"/>
    <w:rsid w:val="009A5181"/>
    <w:rsid w:val="009B1C12"/>
    <w:rsid w:val="009B4F64"/>
    <w:rsid w:val="009B6488"/>
    <w:rsid w:val="009C1A0D"/>
    <w:rsid w:val="009C23EC"/>
    <w:rsid w:val="009E1638"/>
    <w:rsid w:val="009E2699"/>
    <w:rsid w:val="009F0618"/>
    <w:rsid w:val="009F45C0"/>
    <w:rsid w:val="009F5439"/>
    <w:rsid w:val="00A00D68"/>
    <w:rsid w:val="00A0440D"/>
    <w:rsid w:val="00A062A3"/>
    <w:rsid w:val="00A20BD5"/>
    <w:rsid w:val="00A242B5"/>
    <w:rsid w:val="00A24796"/>
    <w:rsid w:val="00A271F5"/>
    <w:rsid w:val="00A320F0"/>
    <w:rsid w:val="00A331FB"/>
    <w:rsid w:val="00A33BA7"/>
    <w:rsid w:val="00A36512"/>
    <w:rsid w:val="00A43198"/>
    <w:rsid w:val="00A43A43"/>
    <w:rsid w:val="00A46696"/>
    <w:rsid w:val="00A52187"/>
    <w:rsid w:val="00A524D1"/>
    <w:rsid w:val="00A53DDF"/>
    <w:rsid w:val="00A56627"/>
    <w:rsid w:val="00A633FA"/>
    <w:rsid w:val="00A7608A"/>
    <w:rsid w:val="00A81319"/>
    <w:rsid w:val="00A828D0"/>
    <w:rsid w:val="00A85105"/>
    <w:rsid w:val="00A86B3E"/>
    <w:rsid w:val="00A90FEA"/>
    <w:rsid w:val="00A93929"/>
    <w:rsid w:val="00AA123A"/>
    <w:rsid w:val="00AA2FC9"/>
    <w:rsid w:val="00AA4758"/>
    <w:rsid w:val="00AB054B"/>
    <w:rsid w:val="00AC1FDA"/>
    <w:rsid w:val="00AC7C07"/>
    <w:rsid w:val="00AD0161"/>
    <w:rsid w:val="00AD1FE3"/>
    <w:rsid w:val="00AD23C6"/>
    <w:rsid w:val="00AD4240"/>
    <w:rsid w:val="00AD5F9A"/>
    <w:rsid w:val="00AE01D0"/>
    <w:rsid w:val="00AE1AEA"/>
    <w:rsid w:val="00AE3222"/>
    <w:rsid w:val="00AE502B"/>
    <w:rsid w:val="00AE6321"/>
    <w:rsid w:val="00AE6DCB"/>
    <w:rsid w:val="00AF026E"/>
    <w:rsid w:val="00AF0E2E"/>
    <w:rsid w:val="00AF0ED7"/>
    <w:rsid w:val="00AF225D"/>
    <w:rsid w:val="00AF36C1"/>
    <w:rsid w:val="00AF6616"/>
    <w:rsid w:val="00AF700F"/>
    <w:rsid w:val="00B019B3"/>
    <w:rsid w:val="00B047A6"/>
    <w:rsid w:val="00B064DE"/>
    <w:rsid w:val="00B11EF4"/>
    <w:rsid w:val="00B12E6E"/>
    <w:rsid w:val="00B1374A"/>
    <w:rsid w:val="00B14729"/>
    <w:rsid w:val="00B17B87"/>
    <w:rsid w:val="00B21937"/>
    <w:rsid w:val="00B23CBD"/>
    <w:rsid w:val="00B250BB"/>
    <w:rsid w:val="00B25F38"/>
    <w:rsid w:val="00B2624F"/>
    <w:rsid w:val="00B274E9"/>
    <w:rsid w:val="00B2760A"/>
    <w:rsid w:val="00B3049F"/>
    <w:rsid w:val="00B324F3"/>
    <w:rsid w:val="00B353DD"/>
    <w:rsid w:val="00B40967"/>
    <w:rsid w:val="00B40F9B"/>
    <w:rsid w:val="00B43DC1"/>
    <w:rsid w:val="00B45714"/>
    <w:rsid w:val="00B47353"/>
    <w:rsid w:val="00B506B9"/>
    <w:rsid w:val="00B56EB6"/>
    <w:rsid w:val="00B65920"/>
    <w:rsid w:val="00B729DE"/>
    <w:rsid w:val="00B72C09"/>
    <w:rsid w:val="00B7349D"/>
    <w:rsid w:val="00B75AD2"/>
    <w:rsid w:val="00B819D5"/>
    <w:rsid w:val="00B82595"/>
    <w:rsid w:val="00B83B15"/>
    <w:rsid w:val="00B86CCC"/>
    <w:rsid w:val="00B92EE8"/>
    <w:rsid w:val="00B96A05"/>
    <w:rsid w:val="00B973AF"/>
    <w:rsid w:val="00BA0CAB"/>
    <w:rsid w:val="00BA0DE3"/>
    <w:rsid w:val="00BA4B10"/>
    <w:rsid w:val="00BB0110"/>
    <w:rsid w:val="00BB0765"/>
    <w:rsid w:val="00BB4EEE"/>
    <w:rsid w:val="00BC7119"/>
    <w:rsid w:val="00BD2140"/>
    <w:rsid w:val="00BE0776"/>
    <w:rsid w:val="00BE2081"/>
    <w:rsid w:val="00BF7DDE"/>
    <w:rsid w:val="00C013D7"/>
    <w:rsid w:val="00C01BFD"/>
    <w:rsid w:val="00C025E5"/>
    <w:rsid w:val="00C103DE"/>
    <w:rsid w:val="00C11171"/>
    <w:rsid w:val="00C13AD7"/>
    <w:rsid w:val="00C1638C"/>
    <w:rsid w:val="00C212FC"/>
    <w:rsid w:val="00C223F7"/>
    <w:rsid w:val="00C23B38"/>
    <w:rsid w:val="00C243A8"/>
    <w:rsid w:val="00C25967"/>
    <w:rsid w:val="00C274EA"/>
    <w:rsid w:val="00C30BE6"/>
    <w:rsid w:val="00C36114"/>
    <w:rsid w:val="00C37E54"/>
    <w:rsid w:val="00C40B71"/>
    <w:rsid w:val="00C439CA"/>
    <w:rsid w:val="00C47359"/>
    <w:rsid w:val="00C57EE4"/>
    <w:rsid w:val="00C61977"/>
    <w:rsid w:val="00C67333"/>
    <w:rsid w:val="00C72686"/>
    <w:rsid w:val="00C73B91"/>
    <w:rsid w:val="00C8133D"/>
    <w:rsid w:val="00C84142"/>
    <w:rsid w:val="00C907F2"/>
    <w:rsid w:val="00C912F7"/>
    <w:rsid w:val="00C92522"/>
    <w:rsid w:val="00C9369A"/>
    <w:rsid w:val="00C95DD4"/>
    <w:rsid w:val="00CA23DB"/>
    <w:rsid w:val="00CB1452"/>
    <w:rsid w:val="00CB498A"/>
    <w:rsid w:val="00CB6C35"/>
    <w:rsid w:val="00CC3D9A"/>
    <w:rsid w:val="00CC7773"/>
    <w:rsid w:val="00CD1DF2"/>
    <w:rsid w:val="00CE0D94"/>
    <w:rsid w:val="00CE0DE7"/>
    <w:rsid w:val="00CE2069"/>
    <w:rsid w:val="00CF1BA4"/>
    <w:rsid w:val="00CF4495"/>
    <w:rsid w:val="00CF61A5"/>
    <w:rsid w:val="00CF6AD5"/>
    <w:rsid w:val="00D00E0F"/>
    <w:rsid w:val="00D00F4C"/>
    <w:rsid w:val="00D054DC"/>
    <w:rsid w:val="00D10F84"/>
    <w:rsid w:val="00D16F53"/>
    <w:rsid w:val="00D23209"/>
    <w:rsid w:val="00D24699"/>
    <w:rsid w:val="00D24B45"/>
    <w:rsid w:val="00D27B1E"/>
    <w:rsid w:val="00D32A1D"/>
    <w:rsid w:val="00D33DD9"/>
    <w:rsid w:val="00D37695"/>
    <w:rsid w:val="00D437E9"/>
    <w:rsid w:val="00D46252"/>
    <w:rsid w:val="00D506A5"/>
    <w:rsid w:val="00D5356D"/>
    <w:rsid w:val="00D53B31"/>
    <w:rsid w:val="00D63BB1"/>
    <w:rsid w:val="00D707E5"/>
    <w:rsid w:val="00D71AA2"/>
    <w:rsid w:val="00D7550F"/>
    <w:rsid w:val="00D77E6D"/>
    <w:rsid w:val="00D77FFC"/>
    <w:rsid w:val="00D915A4"/>
    <w:rsid w:val="00D9515C"/>
    <w:rsid w:val="00D97E34"/>
    <w:rsid w:val="00DA3062"/>
    <w:rsid w:val="00DC56D9"/>
    <w:rsid w:val="00DD03FD"/>
    <w:rsid w:val="00DD6A38"/>
    <w:rsid w:val="00DD70A8"/>
    <w:rsid w:val="00DE028A"/>
    <w:rsid w:val="00DE15D1"/>
    <w:rsid w:val="00DF162D"/>
    <w:rsid w:val="00DF2B3B"/>
    <w:rsid w:val="00E00E16"/>
    <w:rsid w:val="00E01991"/>
    <w:rsid w:val="00E021AB"/>
    <w:rsid w:val="00E0510A"/>
    <w:rsid w:val="00E05273"/>
    <w:rsid w:val="00E1049D"/>
    <w:rsid w:val="00E167E7"/>
    <w:rsid w:val="00E173E2"/>
    <w:rsid w:val="00E225E3"/>
    <w:rsid w:val="00E3025E"/>
    <w:rsid w:val="00E34703"/>
    <w:rsid w:val="00E36302"/>
    <w:rsid w:val="00E42E9D"/>
    <w:rsid w:val="00E43846"/>
    <w:rsid w:val="00E45398"/>
    <w:rsid w:val="00E528FA"/>
    <w:rsid w:val="00E55C47"/>
    <w:rsid w:val="00E60CAC"/>
    <w:rsid w:val="00E65CB9"/>
    <w:rsid w:val="00E65E86"/>
    <w:rsid w:val="00E720D0"/>
    <w:rsid w:val="00E73051"/>
    <w:rsid w:val="00E762D6"/>
    <w:rsid w:val="00E76351"/>
    <w:rsid w:val="00E76E4E"/>
    <w:rsid w:val="00E86924"/>
    <w:rsid w:val="00E9061A"/>
    <w:rsid w:val="00E9539E"/>
    <w:rsid w:val="00E97E25"/>
    <w:rsid w:val="00EA20F1"/>
    <w:rsid w:val="00EA27A0"/>
    <w:rsid w:val="00EA2B2A"/>
    <w:rsid w:val="00EA70C9"/>
    <w:rsid w:val="00EB1DB6"/>
    <w:rsid w:val="00EB737A"/>
    <w:rsid w:val="00EC451E"/>
    <w:rsid w:val="00EC5DCF"/>
    <w:rsid w:val="00ED6159"/>
    <w:rsid w:val="00ED63C7"/>
    <w:rsid w:val="00EE44C9"/>
    <w:rsid w:val="00EE619D"/>
    <w:rsid w:val="00EE7A67"/>
    <w:rsid w:val="00EF33BF"/>
    <w:rsid w:val="00EF4B91"/>
    <w:rsid w:val="00EF7C87"/>
    <w:rsid w:val="00F00184"/>
    <w:rsid w:val="00F020E4"/>
    <w:rsid w:val="00F04910"/>
    <w:rsid w:val="00F06F34"/>
    <w:rsid w:val="00F11BDA"/>
    <w:rsid w:val="00F13A96"/>
    <w:rsid w:val="00F15305"/>
    <w:rsid w:val="00F22166"/>
    <w:rsid w:val="00F22848"/>
    <w:rsid w:val="00F23B0C"/>
    <w:rsid w:val="00F27CC3"/>
    <w:rsid w:val="00F3452D"/>
    <w:rsid w:val="00F3580C"/>
    <w:rsid w:val="00F43C76"/>
    <w:rsid w:val="00F45584"/>
    <w:rsid w:val="00F46B51"/>
    <w:rsid w:val="00F51F87"/>
    <w:rsid w:val="00F535F7"/>
    <w:rsid w:val="00F57443"/>
    <w:rsid w:val="00F61A7C"/>
    <w:rsid w:val="00F624FA"/>
    <w:rsid w:val="00F62749"/>
    <w:rsid w:val="00F63C41"/>
    <w:rsid w:val="00F66D77"/>
    <w:rsid w:val="00F7016C"/>
    <w:rsid w:val="00F710A1"/>
    <w:rsid w:val="00F77381"/>
    <w:rsid w:val="00F8681A"/>
    <w:rsid w:val="00F90CA4"/>
    <w:rsid w:val="00F9214B"/>
    <w:rsid w:val="00F92EDD"/>
    <w:rsid w:val="00FA00C7"/>
    <w:rsid w:val="00FA0B9C"/>
    <w:rsid w:val="00FA1407"/>
    <w:rsid w:val="00FA2762"/>
    <w:rsid w:val="00FA385B"/>
    <w:rsid w:val="00FA750F"/>
    <w:rsid w:val="00FC0B32"/>
    <w:rsid w:val="00FC0EF4"/>
    <w:rsid w:val="00FC148F"/>
    <w:rsid w:val="00FC1513"/>
    <w:rsid w:val="00FC2957"/>
    <w:rsid w:val="00FC46FA"/>
    <w:rsid w:val="00FD5683"/>
    <w:rsid w:val="00FE24DA"/>
    <w:rsid w:val="00FE3D9A"/>
    <w:rsid w:val="00FE53A8"/>
    <w:rsid w:val="00FE55FD"/>
    <w:rsid w:val="00FF3F6E"/>
    <w:rsid w:val="00FF432C"/>
    <w:rsid w:val="00FF506B"/>
    <w:rsid w:val="00FF5B02"/>
    <w:rsid w:val="00FF6701"/>
    <w:rsid w:val="06459AE9"/>
    <w:rsid w:val="06FFE3C6"/>
    <w:rsid w:val="15F6C7BA"/>
    <w:rsid w:val="28B6E03A"/>
    <w:rsid w:val="2CDF6106"/>
    <w:rsid w:val="34E51722"/>
    <w:rsid w:val="3F450FD7"/>
    <w:rsid w:val="7D732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DA6C9"/>
  <w15:docId w15:val="{D1F94962-C7AB-4B8D-B11D-7403E7D1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6B51"/>
    <w:pPr>
      <w:keepNext/>
      <w:spacing w:after="0" w:line="360" w:lineRule="auto"/>
      <w:jc w:val="center"/>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uiPriority w:val="9"/>
    <w:semiHidden/>
    <w:unhideWhenUsed/>
    <w:qFormat/>
    <w:rsid w:val="002744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85C"/>
    <w:pPr>
      <w:ind w:left="720"/>
      <w:contextualSpacing/>
    </w:pPr>
  </w:style>
  <w:style w:type="paragraph" w:styleId="Header">
    <w:name w:val="header"/>
    <w:basedOn w:val="Normal"/>
    <w:link w:val="HeaderChar"/>
    <w:uiPriority w:val="99"/>
    <w:unhideWhenUsed/>
    <w:rsid w:val="00A8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19"/>
  </w:style>
  <w:style w:type="paragraph" w:styleId="Footer">
    <w:name w:val="footer"/>
    <w:basedOn w:val="Normal"/>
    <w:link w:val="FooterChar"/>
    <w:uiPriority w:val="99"/>
    <w:unhideWhenUsed/>
    <w:rsid w:val="00A8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19"/>
  </w:style>
  <w:style w:type="character" w:styleId="PlaceholderText">
    <w:name w:val="Placeholder Text"/>
    <w:basedOn w:val="DefaultParagraphFont"/>
    <w:uiPriority w:val="99"/>
    <w:semiHidden/>
    <w:rsid w:val="00B82595"/>
    <w:rPr>
      <w:color w:val="808080"/>
    </w:rPr>
  </w:style>
  <w:style w:type="paragraph" w:styleId="BalloonText">
    <w:name w:val="Balloon Text"/>
    <w:basedOn w:val="Normal"/>
    <w:link w:val="BalloonTextChar"/>
    <w:uiPriority w:val="99"/>
    <w:semiHidden/>
    <w:unhideWhenUsed/>
    <w:rsid w:val="00B8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5"/>
    <w:rPr>
      <w:rFonts w:ascii="Tahoma" w:hAnsi="Tahoma" w:cs="Tahoma"/>
      <w:sz w:val="16"/>
      <w:szCs w:val="16"/>
    </w:rPr>
  </w:style>
  <w:style w:type="character" w:styleId="CommentReference">
    <w:name w:val="annotation reference"/>
    <w:basedOn w:val="DefaultParagraphFont"/>
    <w:uiPriority w:val="99"/>
    <w:semiHidden/>
    <w:unhideWhenUsed/>
    <w:rsid w:val="00FA1407"/>
    <w:rPr>
      <w:sz w:val="16"/>
      <w:szCs w:val="16"/>
    </w:rPr>
  </w:style>
  <w:style w:type="paragraph" w:styleId="CommentText">
    <w:name w:val="annotation text"/>
    <w:basedOn w:val="Normal"/>
    <w:link w:val="CommentTextChar"/>
    <w:uiPriority w:val="99"/>
    <w:semiHidden/>
    <w:unhideWhenUsed/>
    <w:rsid w:val="00FA1407"/>
    <w:pPr>
      <w:spacing w:line="240" w:lineRule="auto"/>
    </w:pPr>
    <w:rPr>
      <w:sz w:val="20"/>
      <w:szCs w:val="20"/>
    </w:rPr>
  </w:style>
  <w:style w:type="character" w:customStyle="1" w:styleId="CommentTextChar">
    <w:name w:val="Comment Text Char"/>
    <w:basedOn w:val="DefaultParagraphFont"/>
    <w:link w:val="CommentText"/>
    <w:uiPriority w:val="99"/>
    <w:semiHidden/>
    <w:rsid w:val="00FA1407"/>
    <w:rPr>
      <w:sz w:val="20"/>
      <w:szCs w:val="20"/>
    </w:rPr>
  </w:style>
  <w:style w:type="paragraph" w:styleId="CommentSubject">
    <w:name w:val="annotation subject"/>
    <w:basedOn w:val="CommentText"/>
    <w:next w:val="CommentText"/>
    <w:link w:val="CommentSubjectChar"/>
    <w:uiPriority w:val="99"/>
    <w:semiHidden/>
    <w:unhideWhenUsed/>
    <w:rsid w:val="00FA1407"/>
    <w:rPr>
      <w:b/>
      <w:bCs/>
    </w:rPr>
  </w:style>
  <w:style w:type="character" w:customStyle="1" w:styleId="CommentSubjectChar">
    <w:name w:val="Comment Subject Char"/>
    <w:basedOn w:val="CommentTextChar"/>
    <w:link w:val="CommentSubject"/>
    <w:uiPriority w:val="99"/>
    <w:semiHidden/>
    <w:rsid w:val="00FA1407"/>
    <w:rPr>
      <w:b/>
      <w:bCs/>
      <w:sz w:val="20"/>
      <w:szCs w:val="20"/>
    </w:rPr>
  </w:style>
  <w:style w:type="character" w:styleId="Hyperlink">
    <w:name w:val="Hyperlink"/>
    <w:basedOn w:val="DefaultParagraphFont"/>
    <w:uiPriority w:val="99"/>
    <w:unhideWhenUsed/>
    <w:rsid w:val="006B1E63"/>
    <w:rPr>
      <w:color w:val="0000FF" w:themeColor="hyperlink"/>
      <w:u w:val="single"/>
    </w:rPr>
  </w:style>
  <w:style w:type="character" w:customStyle="1" w:styleId="Heading1Char">
    <w:name w:val="Heading 1 Char"/>
    <w:basedOn w:val="DefaultParagraphFont"/>
    <w:link w:val="Heading1"/>
    <w:rsid w:val="00F46B51"/>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3051E7"/>
    <w:rPr>
      <w:color w:val="800080" w:themeColor="followedHyperlink"/>
      <w:u w:val="single"/>
    </w:rPr>
  </w:style>
  <w:style w:type="character" w:customStyle="1" w:styleId="UnresolvedMention1">
    <w:name w:val="Unresolved Mention1"/>
    <w:basedOn w:val="DefaultParagraphFont"/>
    <w:uiPriority w:val="99"/>
    <w:semiHidden/>
    <w:unhideWhenUsed/>
    <w:rsid w:val="0045605D"/>
    <w:rPr>
      <w:color w:val="605E5C"/>
      <w:shd w:val="clear" w:color="auto" w:fill="E1DFDD"/>
    </w:rPr>
  </w:style>
  <w:style w:type="paragraph" w:customStyle="1" w:styleId="pf0">
    <w:name w:val="pf0"/>
    <w:basedOn w:val="Normal"/>
    <w:rsid w:val="00752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5274B"/>
    <w:rPr>
      <w:rFonts w:ascii="Segoe UI" w:hAnsi="Segoe UI" w:cs="Segoe UI" w:hint="default"/>
      <w:sz w:val="18"/>
      <w:szCs w:val="18"/>
    </w:rPr>
  </w:style>
  <w:style w:type="character" w:customStyle="1" w:styleId="cf11">
    <w:name w:val="cf11"/>
    <w:basedOn w:val="DefaultParagraphFont"/>
    <w:rsid w:val="00B019B3"/>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2744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7936">
      <w:bodyDiv w:val="1"/>
      <w:marLeft w:val="0"/>
      <w:marRight w:val="0"/>
      <w:marTop w:val="0"/>
      <w:marBottom w:val="0"/>
      <w:divBdr>
        <w:top w:val="none" w:sz="0" w:space="0" w:color="auto"/>
        <w:left w:val="none" w:sz="0" w:space="0" w:color="auto"/>
        <w:bottom w:val="none" w:sz="0" w:space="0" w:color="auto"/>
        <w:right w:val="none" w:sz="0" w:space="0" w:color="auto"/>
      </w:divBdr>
    </w:div>
    <w:div w:id="556743896">
      <w:bodyDiv w:val="1"/>
      <w:marLeft w:val="0"/>
      <w:marRight w:val="0"/>
      <w:marTop w:val="0"/>
      <w:marBottom w:val="0"/>
      <w:divBdr>
        <w:top w:val="none" w:sz="0" w:space="0" w:color="auto"/>
        <w:left w:val="none" w:sz="0" w:space="0" w:color="auto"/>
        <w:bottom w:val="none" w:sz="0" w:space="0" w:color="auto"/>
        <w:right w:val="none" w:sz="0" w:space="0" w:color="auto"/>
      </w:divBdr>
    </w:div>
    <w:div w:id="754786388">
      <w:bodyDiv w:val="1"/>
      <w:marLeft w:val="0"/>
      <w:marRight w:val="0"/>
      <w:marTop w:val="0"/>
      <w:marBottom w:val="0"/>
      <w:divBdr>
        <w:top w:val="none" w:sz="0" w:space="0" w:color="auto"/>
        <w:left w:val="none" w:sz="0" w:space="0" w:color="auto"/>
        <w:bottom w:val="none" w:sz="0" w:space="0" w:color="auto"/>
        <w:right w:val="none" w:sz="0" w:space="0" w:color="auto"/>
      </w:divBdr>
    </w:div>
    <w:div w:id="862981406">
      <w:bodyDiv w:val="1"/>
      <w:marLeft w:val="0"/>
      <w:marRight w:val="0"/>
      <w:marTop w:val="0"/>
      <w:marBottom w:val="0"/>
      <w:divBdr>
        <w:top w:val="none" w:sz="0" w:space="0" w:color="auto"/>
        <w:left w:val="none" w:sz="0" w:space="0" w:color="auto"/>
        <w:bottom w:val="none" w:sz="0" w:space="0" w:color="auto"/>
        <w:right w:val="none" w:sz="0" w:space="0" w:color="auto"/>
      </w:divBdr>
    </w:div>
    <w:div w:id="1412700254">
      <w:bodyDiv w:val="1"/>
      <w:marLeft w:val="0"/>
      <w:marRight w:val="0"/>
      <w:marTop w:val="0"/>
      <w:marBottom w:val="0"/>
      <w:divBdr>
        <w:top w:val="none" w:sz="0" w:space="0" w:color="auto"/>
        <w:left w:val="none" w:sz="0" w:space="0" w:color="auto"/>
        <w:bottom w:val="none" w:sz="0" w:space="0" w:color="auto"/>
        <w:right w:val="none" w:sz="0" w:space="0" w:color="auto"/>
      </w:divBdr>
    </w:div>
    <w:div w:id="1701395608">
      <w:bodyDiv w:val="1"/>
      <w:marLeft w:val="0"/>
      <w:marRight w:val="0"/>
      <w:marTop w:val="0"/>
      <w:marBottom w:val="0"/>
      <w:divBdr>
        <w:top w:val="none" w:sz="0" w:space="0" w:color="auto"/>
        <w:left w:val="none" w:sz="0" w:space="0" w:color="auto"/>
        <w:bottom w:val="none" w:sz="0" w:space="0" w:color="auto"/>
        <w:right w:val="none" w:sz="0" w:space="0" w:color="auto"/>
      </w:divBdr>
    </w:div>
    <w:div w:id="2073652799">
      <w:bodyDiv w:val="1"/>
      <w:marLeft w:val="0"/>
      <w:marRight w:val="0"/>
      <w:marTop w:val="0"/>
      <w:marBottom w:val="0"/>
      <w:divBdr>
        <w:top w:val="none" w:sz="0" w:space="0" w:color="auto"/>
        <w:left w:val="none" w:sz="0" w:space="0" w:color="auto"/>
        <w:bottom w:val="none" w:sz="0" w:space="0" w:color="auto"/>
        <w:right w:val="none" w:sz="0" w:space="0" w:color="auto"/>
      </w:divBdr>
    </w:div>
    <w:div w:id="2103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775E329-8584-4837-8AC2-E253FF67E1F1}"/>
      </w:docPartPr>
      <w:docPartBody>
        <w:p w:rsidR="007170C4" w:rsidRDefault="00715CB6">
          <w:r w:rsidRPr="00AA62D2">
            <w:rPr>
              <w:rStyle w:val="PlaceholderText"/>
            </w:rPr>
            <w:t>Click here to enter text.</w:t>
          </w:r>
        </w:p>
      </w:docPartBody>
    </w:docPart>
    <w:docPart>
      <w:docPartPr>
        <w:name w:val="3713D2ECC203433CB2E2E3AAADF59FD4"/>
        <w:category>
          <w:name w:val="General"/>
          <w:gallery w:val="placeholder"/>
        </w:category>
        <w:types>
          <w:type w:val="bbPlcHdr"/>
        </w:types>
        <w:behaviors>
          <w:behavior w:val="content"/>
        </w:behaviors>
        <w:guid w:val="{62BB6F1C-DD69-4829-925E-634382033DCF}"/>
      </w:docPartPr>
      <w:docPartBody>
        <w:p w:rsidR="00321EAE" w:rsidRDefault="003774E4" w:rsidP="003774E4">
          <w:pPr>
            <w:pStyle w:val="3713D2ECC203433CB2E2E3AAADF59FD4"/>
          </w:pPr>
          <w:r w:rsidRPr="00AA62D2">
            <w:rPr>
              <w:rStyle w:val="PlaceholderText"/>
            </w:rPr>
            <w:t>Click here to enter text.</w:t>
          </w:r>
        </w:p>
      </w:docPartBody>
    </w:docPart>
    <w:docPart>
      <w:docPartPr>
        <w:name w:val="87D22D4763C8430FA0480E63FA2F3C95"/>
        <w:category>
          <w:name w:val="General"/>
          <w:gallery w:val="placeholder"/>
        </w:category>
        <w:types>
          <w:type w:val="bbPlcHdr"/>
        </w:types>
        <w:behaviors>
          <w:behavior w:val="content"/>
        </w:behaviors>
        <w:guid w:val="{9EDF33F9-6E45-4919-8E45-4C87CBAC6F9A}"/>
      </w:docPartPr>
      <w:docPartBody>
        <w:p w:rsidR="00321EAE" w:rsidRDefault="003774E4" w:rsidP="003774E4">
          <w:pPr>
            <w:pStyle w:val="87D22D4763C8430FA0480E63FA2F3C95"/>
          </w:pPr>
          <w:r w:rsidRPr="00AA6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CB6"/>
    <w:rsid w:val="00094DCA"/>
    <w:rsid w:val="00321EAE"/>
    <w:rsid w:val="003774E4"/>
    <w:rsid w:val="00401482"/>
    <w:rsid w:val="006C0D53"/>
    <w:rsid w:val="006F7B70"/>
    <w:rsid w:val="00715CB6"/>
    <w:rsid w:val="007170C4"/>
    <w:rsid w:val="008C5E3B"/>
    <w:rsid w:val="009D6393"/>
    <w:rsid w:val="00B83695"/>
    <w:rsid w:val="00B929C8"/>
    <w:rsid w:val="00B95BEA"/>
    <w:rsid w:val="00BD355F"/>
    <w:rsid w:val="00C50F16"/>
    <w:rsid w:val="00EB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E3B"/>
    <w:rPr>
      <w:color w:val="808080"/>
    </w:rPr>
  </w:style>
  <w:style w:type="paragraph" w:customStyle="1" w:styleId="3713D2ECC203433CB2E2E3AAADF59FD4">
    <w:name w:val="3713D2ECC203433CB2E2E3AAADF59FD4"/>
    <w:rsid w:val="003774E4"/>
    <w:pPr>
      <w:spacing w:after="160" w:line="259" w:lineRule="auto"/>
    </w:pPr>
  </w:style>
  <w:style w:type="paragraph" w:customStyle="1" w:styleId="87D22D4763C8430FA0480E63FA2F3C95">
    <w:name w:val="87D22D4763C8430FA0480E63FA2F3C95"/>
    <w:rsid w:val="003774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_dlc_DocId xmlns="22ec0dd7-095b-41f2-b8b8-a624496b8c6b">E23TXWV46JPD-1446909593-5486</_dlc_DocId>
    <_dlc_DocIdUrl xmlns="22ec0dd7-095b-41f2-b8b8-a624496b8c6b">
      <Url>https://outside.vermont.gov/agency/VTRANS/external/MAB-LP/_layouts/15/DocIdRedir.aspx?ID=E23TXWV46JPD-1446909593-5486</Url>
      <Description>E23TXWV46JPD-1446909593-5486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87C75-EF2E-4726-8391-0455979BA811}">
  <ds:schemaRefs>
    <ds:schemaRef ds:uri="http://schemas.microsoft.com/sharepoint/v3/contenttype/forms"/>
  </ds:schemaRefs>
</ds:datastoreItem>
</file>

<file path=customXml/itemProps2.xml><?xml version="1.0" encoding="utf-8"?>
<ds:datastoreItem xmlns:ds="http://schemas.openxmlformats.org/officeDocument/2006/customXml" ds:itemID="{FD731E49-C141-46AE-8A1F-590B7B84A009}">
  <ds:schemaRefs>
    <ds:schemaRef ds:uri="office.server.policy"/>
  </ds:schemaRefs>
</ds:datastoreItem>
</file>

<file path=customXml/itemProps3.xml><?xml version="1.0" encoding="utf-8"?>
<ds:datastoreItem xmlns:ds="http://schemas.openxmlformats.org/officeDocument/2006/customXml" ds:itemID="{38FD612F-AFE6-4675-AE12-55C66DFCEC9E}">
  <ds:schemaRefs>
    <ds:schemaRef ds:uri="http://schemas.openxmlformats.org/officeDocument/2006/bibliography"/>
  </ds:schemaRefs>
</ds:datastoreItem>
</file>

<file path=customXml/itemProps4.xml><?xml version="1.0" encoding="utf-8"?>
<ds:datastoreItem xmlns:ds="http://schemas.openxmlformats.org/officeDocument/2006/customXml" ds:itemID="{F45EBBEE-1916-4453-A65B-83AF3037305A}"/>
</file>

<file path=customXml/itemProps5.xml><?xml version="1.0" encoding="utf-8"?>
<ds:datastoreItem xmlns:ds="http://schemas.openxmlformats.org/officeDocument/2006/customXml" ds:itemID="{47BFB3EC-CAAC-4103-BE9A-B1029D6F05FC}">
  <ds:schemaRefs>
    <ds:schemaRef ds:uri="http://schemas.microsoft.com/office/2006/metadata/properties"/>
  </ds:schemaRefs>
</ds:datastoreItem>
</file>

<file path=customXml/itemProps6.xml><?xml version="1.0" encoding="utf-8"?>
<ds:datastoreItem xmlns:ds="http://schemas.openxmlformats.org/officeDocument/2006/customXml" ds:itemID="{5AA42D64-C529-4522-A95D-BB6E1C03C5BD}"/>
</file>

<file path=docProps/app.xml><?xml version="1.0" encoding="utf-8"?>
<Properties xmlns="http://schemas.openxmlformats.org/officeDocument/2006/extended-properties" xmlns:vt="http://schemas.openxmlformats.org/officeDocument/2006/docPropsVTypes">
  <Template>Normal</Template>
  <TotalTime>90</TotalTime>
  <Pages>8</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Vermont</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kerussell</dc:creator>
  <cp:lastModifiedBy>Tracy</cp:lastModifiedBy>
  <cp:revision>8</cp:revision>
  <cp:lastPrinted>2015-10-14T11:40:00Z</cp:lastPrinted>
  <dcterms:created xsi:type="dcterms:W3CDTF">2023-12-06T20:42:00Z</dcterms:created>
  <dcterms:modified xsi:type="dcterms:W3CDTF">2023-12-07T21:18:00Z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c1688d41-c015-49d7-8949-d82e39fde692</vt:lpwstr>
  </property>
</Properties>
</file>